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82" w:rsidRPr="00464D58" w:rsidRDefault="00B76482" w:rsidP="00464D58">
      <w:pPr>
        <w:widowControl w:val="0"/>
        <w:autoSpaceDE w:val="0"/>
        <w:autoSpaceDN w:val="0"/>
        <w:adjustRightInd w:val="0"/>
        <w:spacing w:line="360" w:lineRule="auto"/>
        <w:ind w:right="-51"/>
        <w:jc w:val="both"/>
        <w:rPr>
          <w:rFonts w:asciiTheme="minorHAnsi" w:hAnsiTheme="minorHAnsi"/>
          <w:b/>
          <w:bCs/>
          <w:lang w:val="en-US"/>
        </w:rPr>
      </w:pPr>
    </w:p>
    <w:p w:rsidR="00B76482" w:rsidRPr="00464D58" w:rsidRDefault="00B76482" w:rsidP="00464D58">
      <w:pPr>
        <w:widowControl w:val="0"/>
        <w:autoSpaceDE w:val="0"/>
        <w:autoSpaceDN w:val="0"/>
        <w:adjustRightInd w:val="0"/>
        <w:spacing w:line="360" w:lineRule="auto"/>
        <w:ind w:right="-51"/>
        <w:jc w:val="both"/>
        <w:rPr>
          <w:rFonts w:asciiTheme="minorHAnsi" w:hAnsiTheme="minorHAnsi"/>
          <w:b/>
          <w:bCs/>
          <w:lang w:val="en-US"/>
        </w:rPr>
      </w:pPr>
    </w:p>
    <w:p w:rsidR="00B76482" w:rsidRPr="00464D58" w:rsidRDefault="00B76482" w:rsidP="00464D58">
      <w:pPr>
        <w:widowControl w:val="0"/>
        <w:autoSpaceDE w:val="0"/>
        <w:autoSpaceDN w:val="0"/>
        <w:adjustRightInd w:val="0"/>
        <w:spacing w:line="360" w:lineRule="auto"/>
        <w:ind w:right="-51"/>
        <w:jc w:val="both"/>
        <w:rPr>
          <w:rFonts w:asciiTheme="minorHAnsi" w:hAnsiTheme="minorHAnsi"/>
          <w:b/>
          <w:bCs/>
          <w:lang w:val="en-US"/>
        </w:rPr>
      </w:pPr>
    </w:p>
    <w:p w:rsidR="00B76482" w:rsidRPr="00464D58" w:rsidRDefault="00B76482" w:rsidP="00464D58">
      <w:pPr>
        <w:widowControl w:val="0"/>
        <w:autoSpaceDE w:val="0"/>
        <w:autoSpaceDN w:val="0"/>
        <w:adjustRightInd w:val="0"/>
        <w:spacing w:line="360" w:lineRule="auto"/>
        <w:ind w:right="-51"/>
        <w:jc w:val="both"/>
        <w:rPr>
          <w:rFonts w:asciiTheme="minorHAnsi" w:hAnsiTheme="minorHAnsi"/>
          <w:b/>
          <w:bCs/>
          <w:lang w:val="en-US"/>
        </w:rPr>
      </w:pPr>
    </w:p>
    <w:p w:rsidR="00B76482" w:rsidRPr="00464D58" w:rsidRDefault="00B76482" w:rsidP="00464D58">
      <w:pPr>
        <w:widowControl w:val="0"/>
        <w:autoSpaceDE w:val="0"/>
        <w:autoSpaceDN w:val="0"/>
        <w:adjustRightInd w:val="0"/>
        <w:spacing w:line="360" w:lineRule="auto"/>
        <w:ind w:right="-51"/>
        <w:jc w:val="both"/>
        <w:rPr>
          <w:rFonts w:asciiTheme="minorHAnsi" w:hAnsiTheme="minorHAnsi"/>
          <w:b/>
          <w:bCs/>
          <w:lang w:val="en-US"/>
        </w:rPr>
      </w:pPr>
    </w:p>
    <w:p w:rsidR="00B76482" w:rsidRPr="00464D58" w:rsidRDefault="00B76482" w:rsidP="00464D58">
      <w:pPr>
        <w:spacing w:line="360" w:lineRule="auto"/>
        <w:ind w:left="3540" w:firstLine="708"/>
        <w:rPr>
          <w:rFonts w:asciiTheme="minorHAnsi" w:hAnsiTheme="minorHAnsi"/>
          <w:b/>
          <w:color w:val="000000"/>
          <w:position w:val="8"/>
        </w:rPr>
      </w:pPr>
      <w:r w:rsidRPr="00464D58">
        <w:rPr>
          <w:rFonts w:asciiTheme="minorHAnsi" w:hAnsiTheme="minorHAnsi"/>
          <w:b/>
          <w:color w:val="000000"/>
          <w:position w:val="8"/>
        </w:rPr>
        <w:t>Утвърдил:</w:t>
      </w:r>
    </w:p>
    <w:p w:rsidR="00B76482" w:rsidRPr="00464D58" w:rsidRDefault="00B76482" w:rsidP="00464D58">
      <w:pPr>
        <w:spacing w:line="360" w:lineRule="auto"/>
        <w:rPr>
          <w:rFonts w:asciiTheme="minorHAnsi" w:hAnsiTheme="minorHAnsi"/>
          <w:b/>
          <w:color w:val="000000"/>
          <w:position w:val="8"/>
        </w:rPr>
      </w:pPr>
    </w:p>
    <w:p w:rsidR="00B76482" w:rsidRPr="00464D58" w:rsidRDefault="00B76482" w:rsidP="00464D58">
      <w:pPr>
        <w:spacing w:line="360" w:lineRule="auto"/>
        <w:ind w:left="3540" w:firstLine="708"/>
        <w:rPr>
          <w:rFonts w:asciiTheme="minorHAnsi" w:hAnsiTheme="minorHAnsi"/>
          <w:b/>
          <w:color w:val="000000"/>
          <w:position w:val="8"/>
        </w:rPr>
      </w:pPr>
      <w:r w:rsidRPr="00464D58">
        <w:rPr>
          <w:rFonts w:asciiTheme="minorHAnsi" w:hAnsiTheme="minorHAnsi"/>
          <w:b/>
          <w:color w:val="000000"/>
          <w:position w:val="8"/>
        </w:rPr>
        <w:t>………………</w:t>
      </w:r>
      <w:r w:rsidR="00E22339">
        <w:rPr>
          <w:rFonts w:asciiTheme="minorHAnsi" w:hAnsiTheme="minorHAnsi"/>
          <w:b/>
          <w:color w:val="000000"/>
          <w:position w:val="8"/>
        </w:rPr>
        <w:t>/П/</w:t>
      </w:r>
      <w:r w:rsidRPr="00464D58">
        <w:rPr>
          <w:rFonts w:asciiTheme="minorHAnsi" w:hAnsiTheme="minorHAnsi"/>
          <w:b/>
          <w:color w:val="000000"/>
          <w:position w:val="8"/>
        </w:rPr>
        <w:t>…………………</w:t>
      </w:r>
    </w:p>
    <w:p w:rsidR="00B76482" w:rsidRPr="00464D58" w:rsidRDefault="00B76482" w:rsidP="00464D58">
      <w:pPr>
        <w:spacing w:line="360" w:lineRule="auto"/>
        <w:ind w:left="3540" w:firstLine="708"/>
        <w:rPr>
          <w:rFonts w:asciiTheme="minorHAnsi" w:hAnsiTheme="minorHAnsi"/>
          <w:b/>
          <w:lang w:val="en-US"/>
        </w:rPr>
      </w:pPr>
      <w:r w:rsidRPr="00464D58">
        <w:rPr>
          <w:rFonts w:asciiTheme="minorHAnsi" w:hAnsiTheme="minorHAnsi"/>
          <w:b/>
        </w:rPr>
        <w:t>РАЙНА ЙОВЧЕВА</w:t>
      </w:r>
    </w:p>
    <w:p w:rsidR="00B76482" w:rsidRDefault="00B76482" w:rsidP="00464D58">
      <w:pPr>
        <w:spacing w:line="360" w:lineRule="auto"/>
        <w:ind w:left="3540" w:firstLine="708"/>
        <w:rPr>
          <w:rFonts w:asciiTheme="minorHAnsi" w:hAnsiTheme="minorHAnsi"/>
          <w:b/>
        </w:rPr>
      </w:pPr>
      <w:r w:rsidRPr="00464D58">
        <w:rPr>
          <w:rFonts w:asciiTheme="minorHAnsi" w:hAnsiTheme="minorHAnsi"/>
          <w:b/>
        </w:rPr>
        <w:t>ДЛЪЖНОСТНО ЛИЦЕ ПО ЧЛ. 7, АЛ. 1 ЗОП</w:t>
      </w:r>
    </w:p>
    <w:p w:rsidR="009B6A2D" w:rsidRDefault="00165107" w:rsidP="009B6A2D">
      <w:pPr>
        <w:spacing w:line="360" w:lineRule="auto"/>
        <w:ind w:left="4248"/>
        <w:rPr>
          <w:rFonts w:asciiTheme="minorHAnsi" w:hAnsiTheme="minorHAnsi"/>
          <w:b/>
        </w:rPr>
      </w:pPr>
      <w:r>
        <w:rPr>
          <w:rFonts w:asciiTheme="minorHAnsi" w:hAnsiTheme="minorHAnsi"/>
          <w:b/>
        </w:rPr>
        <w:t>(Съгласно Заповед № 21/01.11.2017 г. на Председателя на РСО „Марица“)</w:t>
      </w: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b/>
        </w:rPr>
      </w:pPr>
    </w:p>
    <w:p w:rsidR="00B76482" w:rsidRPr="00464D58" w:rsidRDefault="00B76482" w:rsidP="00464D58">
      <w:pPr>
        <w:spacing w:line="360" w:lineRule="auto"/>
        <w:rPr>
          <w:rFonts w:asciiTheme="minorHAnsi" w:hAnsiTheme="minorHAnsi"/>
          <w:b/>
        </w:rPr>
      </w:pPr>
    </w:p>
    <w:p w:rsidR="00B76482" w:rsidRPr="00464D58" w:rsidRDefault="00B76482" w:rsidP="00464D58">
      <w:pPr>
        <w:spacing w:line="360" w:lineRule="auto"/>
        <w:rPr>
          <w:rFonts w:asciiTheme="minorHAnsi" w:hAnsiTheme="minorHAnsi"/>
          <w:b/>
        </w:rPr>
      </w:pPr>
    </w:p>
    <w:p w:rsidR="00B76482" w:rsidRPr="00464D58" w:rsidRDefault="00B76482" w:rsidP="00464D58">
      <w:pPr>
        <w:spacing w:line="360" w:lineRule="auto"/>
        <w:rPr>
          <w:rFonts w:asciiTheme="minorHAnsi" w:hAnsiTheme="minorHAnsi"/>
          <w:b/>
        </w:rPr>
      </w:pPr>
    </w:p>
    <w:p w:rsidR="00B76482" w:rsidRPr="00464D58" w:rsidRDefault="00B76482" w:rsidP="00464D58">
      <w:pPr>
        <w:spacing w:line="360" w:lineRule="auto"/>
        <w:rPr>
          <w:rFonts w:asciiTheme="minorHAnsi" w:hAnsiTheme="minorHAnsi"/>
          <w:b/>
        </w:rPr>
      </w:pPr>
    </w:p>
    <w:p w:rsidR="00B76482" w:rsidRPr="00464D58" w:rsidRDefault="00B76482" w:rsidP="00464D58">
      <w:pPr>
        <w:spacing w:line="360" w:lineRule="auto"/>
        <w:ind w:firstLine="708"/>
        <w:jc w:val="center"/>
        <w:rPr>
          <w:rFonts w:asciiTheme="minorHAnsi" w:hAnsiTheme="minorHAnsi"/>
          <w:b/>
          <w:bCs/>
        </w:rPr>
      </w:pPr>
      <w:r w:rsidRPr="00464D58">
        <w:rPr>
          <w:rFonts w:asciiTheme="minorHAnsi" w:hAnsiTheme="minorHAnsi"/>
          <w:b/>
        </w:rPr>
        <w:t xml:space="preserve">ДОКУМЕНТАЦИЯ </w:t>
      </w:r>
      <w:r w:rsidRPr="00464D58">
        <w:rPr>
          <w:rFonts w:asciiTheme="minorHAnsi" w:hAnsiTheme="minorHAnsi"/>
          <w:b/>
          <w:bCs/>
        </w:rPr>
        <w:t>ЗА</w:t>
      </w:r>
    </w:p>
    <w:p w:rsidR="00B76482" w:rsidRPr="00464D58" w:rsidRDefault="00B76482" w:rsidP="00464D58">
      <w:pPr>
        <w:spacing w:line="360" w:lineRule="auto"/>
        <w:ind w:firstLine="708"/>
        <w:jc w:val="center"/>
        <w:rPr>
          <w:rFonts w:asciiTheme="minorHAnsi" w:hAnsiTheme="minorHAnsi"/>
          <w:b/>
          <w:bCs/>
        </w:rPr>
      </w:pPr>
      <w:r w:rsidRPr="00464D58">
        <w:rPr>
          <w:rFonts w:asciiTheme="minorHAnsi" w:hAnsiTheme="minorHAnsi"/>
          <w:b/>
        </w:rPr>
        <w:t xml:space="preserve">възлагане на обществена поръчка чрез събиране на оферти с обява </w:t>
      </w:r>
      <w:r w:rsidRPr="00464D58">
        <w:rPr>
          <w:rFonts w:asciiTheme="minorHAnsi" w:hAnsiTheme="minorHAnsi"/>
        </w:rPr>
        <w:t xml:space="preserve">при условията и реда на Глава 26, чл. 187, във връзка с чл. 20, ал. 3, т. 2 от Закона за обществените поръчки. </w:t>
      </w: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750"/>
      </w:tblGrid>
      <w:tr w:rsidR="002D4C73" w:rsidRPr="00464D58" w:rsidTr="002D4C73">
        <w:trPr>
          <w:trHeight w:val="4007"/>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rsidR="002D4C73" w:rsidRPr="00464D58" w:rsidRDefault="002D4C73" w:rsidP="00464D58">
            <w:pPr>
              <w:spacing w:line="360" w:lineRule="auto"/>
              <w:jc w:val="center"/>
              <w:rPr>
                <w:rFonts w:asciiTheme="minorHAnsi" w:hAnsiTheme="minorHAnsi"/>
              </w:rPr>
            </w:pPr>
            <w:r w:rsidRPr="00464D58">
              <w:rPr>
                <w:rFonts w:asciiTheme="minorHAnsi" w:hAnsiTheme="minorHAnsi"/>
              </w:rPr>
              <w:lastRenderedPageBreak/>
              <w:t xml:space="preserve">Наименование </w:t>
            </w:r>
          </w:p>
          <w:p w:rsidR="002D4C73" w:rsidRPr="00464D58" w:rsidRDefault="002D4C73" w:rsidP="00464D58">
            <w:pPr>
              <w:spacing w:line="360" w:lineRule="auto"/>
              <w:jc w:val="center"/>
              <w:rPr>
                <w:rFonts w:asciiTheme="minorHAnsi" w:hAnsiTheme="minorHAnsi"/>
                <w:b/>
              </w:rPr>
            </w:pPr>
            <w:r w:rsidRPr="00464D58">
              <w:rPr>
                <w:rFonts w:asciiTheme="minorHAnsi" w:hAnsiTheme="minorHAnsi"/>
              </w:rPr>
              <w:t>(предмет)</w:t>
            </w:r>
          </w:p>
        </w:tc>
        <w:tc>
          <w:tcPr>
            <w:tcW w:w="6750" w:type="dxa"/>
            <w:tcBorders>
              <w:top w:val="single" w:sz="4" w:space="0" w:color="auto"/>
              <w:left w:val="single" w:sz="4" w:space="0" w:color="auto"/>
              <w:right w:val="single" w:sz="4" w:space="0" w:color="auto"/>
            </w:tcBorders>
            <w:vAlign w:val="center"/>
          </w:tcPr>
          <w:p w:rsidR="002D4C73" w:rsidRPr="002D4C73" w:rsidRDefault="002D4C73" w:rsidP="002D4C73">
            <w:pPr>
              <w:pStyle w:val="ListParagraph"/>
              <w:keepNext/>
              <w:keepLines/>
              <w:tabs>
                <w:tab w:val="left" w:pos="4830"/>
              </w:tabs>
              <w:spacing w:line="360" w:lineRule="auto"/>
              <w:ind w:left="0"/>
              <w:contextualSpacing/>
              <w:jc w:val="both"/>
              <w:rPr>
                <w:rFonts w:asciiTheme="minorHAnsi" w:hAnsiTheme="minorHAnsi"/>
                <w:b/>
              </w:rPr>
            </w:pPr>
            <w:r w:rsidRPr="00464D58">
              <w:rPr>
                <w:rFonts w:asciiTheme="minorHAnsi" w:eastAsia="TimesNewRoman,Bold" w:hAnsiTheme="minorHAnsi"/>
                <w:bCs/>
              </w:rPr>
              <w:t xml:space="preserve">„Разработване на методология и изследвания“ по проект </w:t>
            </w:r>
            <w:r w:rsidRPr="00464D58">
              <w:rPr>
                <w:rFonts w:asciiTheme="minorHAnsi" w:eastAsia="SimSun" w:hAnsiTheme="minorHAnsi"/>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464D58">
              <w:rPr>
                <w:rFonts w:asciiTheme="minorHAnsi" w:eastAsia="SimSun" w:hAnsiTheme="minorHAnsi"/>
                <w:lang w:val="en-US"/>
              </w:rPr>
              <w:t xml:space="preserve"> </w:t>
            </w:r>
            <w:r w:rsidRPr="00464D58">
              <w:rPr>
                <w:rFonts w:asciiTheme="minorHAnsi" w:eastAsia="SimSun" w:hAnsiTheme="minorHAnsi"/>
              </w:rPr>
              <w:t xml:space="preserve">за сътрудничество </w:t>
            </w:r>
            <w:r w:rsidRPr="00464D58">
              <w:rPr>
                <w:rFonts w:asciiTheme="minorHAnsi" w:eastAsia="SimSun" w:hAnsiTheme="minorHAnsi"/>
                <w:lang w:val="en-US"/>
              </w:rPr>
              <w:t>INTERREG</w:t>
            </w:r>
            <w:r w:rsidRPr="00464D58">
              <w:rPr>
                <w:rFonts w:asciiTheme="minorHAnsi" w:eastAsia="SimSun" w:hAnsiTheme="minorHAnsi"/>
              </w:rPr>
              <w:t xml:space="preserve"> V‐A „Гърция – България 2014-2020“, реф. № 1714, Договор за БФП № В2.6с.07/09.10.2017</w:t>
            </w:r>
          </w:p>
        </w:tc>
      </w:tr>
    </w:tbl>
    <w:p w:rsidR="00B76482" w:rsidRPr="00464D58" w:rsidRDefault="00B76482" w:rsidP="00464D58">
      <w:pPr>
        <w:tabs>
          <w:tab w:val="left" w:pos="3885"/>
        </w:tabs>
        <w:spacing w:line="360" w:lineRule="auto"/>
        <w:rPr>
          <w:rFonts w:asciiTheme="minorHAnsi" w:hAnsiTheme="minorHAnsi"/>
        </w:rPr>
      </w:pPr>
    </w:p>
    <w:p w:rsidR="00B76482" w:rsidRPr="00464D58" w:rsidRDefault="00B76482" w:rsidP="00464D58">
      <w:pPr>
        <w:spacing w:line="360" w:lineRule="auto"/>
        <w:jc w:val="center"/>
        <w:rPr>
          <w:rFonts w:asciiTheme="minorHAnsi" w:hAnsiTheme="minorHAnsi"/>
          <w:b/>
          <w:lang w:val="en-US"/>
        </w:rPr>
      </w:pPr>
      <w:r w:rsidRPr="00464D58">
        <w:rPr>
          <w:rFonts w:asciiTheme="minorHAnsi" w:hAnsiTheme="minorHAnsi"/>
          <w:b/>
        </w:rPr>
        <w:t>СЪДЪРЖАНИЕ:</w:t>
      </w:r>
    </w:p>
    <w:p w:rsidR="00B76482" w:rsidRPr="00464D58" w:rsidRDefault="00B76482" w:rsidP="00464D58">
      <w:pPr>
        <w:spacing w:line="360" w:lineRule="auto"/>
        <w:rPr>
          <w:rFonts w:asciiTheme="minorHAnsi" w:hAnsiTheme="minorHAnsi"/>
          <w:b/>
          <w:bCs/>
          <w:lang w:val="en-US"/>
        </w:rPr>
      </w:pP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І</w:t>
      </w:r>
      <w:r w:rsidRPr="00464D58">
        <w:rPr>
          <w:rFonts w:asciiTheme="minorHAnsi" w:hAnsiTheme="minorHAnsi"/>
          <w:lang w:val="en-US"/>
        </w:rPr>
        <w:t xml:space="preserve">. </w:t>
      </w:r>
      <w:r w:rsidRPr="00464D58">
        <w:rPr>
          <w:rFonts w:asciiTheme="minorHAnsi" w:hAnsiTheme="minorHAnsi"/>
        </w:rPr>
        <w:t>Обява за обществена поръчка на стойност по чл. 20, ал. 3 от ЗОП.</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ІІ</w:t>
      </w:r>
      <w:r w:rsidRPr="00464D58">
        <w:rPr>
          <w:rFonts w:asciiTheme="minorHAnsi" w:hAnsiTheme="minorHAnsi"/>
          <w:lang w:val="en-US"/>
        </w:rPr>
        <w:t xml:space="preserve">. </w:t>
      </w:r>
      <w:r w:rsidRPr="00464D58">
        <w:rPr>
          <w:rFonts w:asciiTheme="minorHAnsi" w:hAnsiTheme="minorHAnsi"/>
        </w:rPr>
        <w:t>Техническ</w:t>
      </w:r>
      <w:r w:rsidR="002D4C73">
        <w:rPr>
          <w:rFonts w:asciiTheme="minorHAnsi" w:hAnsiTheme="minorHAnsi"/>
        </w:rPr>
        <w:t>а</w:t>
      </w:r>
      <w:r w:rsidRPr="00464D58">
        <w:rPr>
          <w:rFonts w:asciiTheme="minorHAnsi" w:hAnsiTheme="minorHAnsi"/>
        </w:rPr>
        <w:t xml:space="preserve"> спецификаци</w:t>
      </w:r>
      <w:r w:rsidR="002D4C73">
        <w:rPr>
          <w:rFonts w:asciiTheme="minorHAnsi" w:hAnsiTheme="minorHAnsi"/>
        </w:rPr>
        <w:t>я</w:t>
      </w:r>
      <w:r w:rsidRPr="00464D58">
        <w:rPr>
          <w:rFonts w:asciiTheme="minorHAnsi" w:hAnsiTheme="minorHAnsi"/>
        </w:rPr>
        <w:t>;</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ІІІ</w:t>
      </w:r>
      <w:r w:rsidRPr="00464D58">
        <w:rPr>
          <w:rFonts w:asciiTheme="minorHAnsi" w:hAnsiTheme="minorHAnsi"/>
          <w:lang w:val="en-US"/>
        </w:rPr>
        <w:t xml:space="preserve">. </w:t>
      </w:r>
      <w:r w:rsidRPr="00464D58">
        <w:rPr>
          <w:rFonts w:asciiTheme="minorHAnsi" w:hAnsiTheme="minorHAnsi"/>
        </w:rPr>
        <w:t>Методика за определяне на комплексната оценка на офертата;</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ІV</w:t>
      </w:r>
      <w:r w:rsidRPr="00464D58">
        <w:rPr>
          <w:rFonts w:asciiTheme="minorHAnsi" w:hAnsiTheme="minorHAnsi"/>
          <w:lang w:val="en-US"/>
        </w:rPr>
        <w:t xml:space="preserve">. </w:t>
      </w:r>
      <w:r w:rsidRPr="00464D58">
        <w:rPr>
          <w:rFonts w:asciiTheme="minorHAnsi" w:hAnsiTheme="minorHAnsi"/>
        </w:rPr>
        <w:t>Изисквания към участниците</w:t>
      </w:r>
      <w:r w:rsidRPr="00464D58">
        <w:rPr>
          <w:rFonts w:asciiTheme="minorHAnsi" w:hAnsiTheme="minorHAnsi"/>
          <w:lang w:val="en-US"/>
        </w:rPr>
        <w:t xml:space="preserve"> </w:t>
      </w:r>
      <w:r w:rsidRPr="00464D58">
        <w:rPr>
          <w:rFonts w:asciiTheme="minorHAnsi" w:hAnsiTheme="minorHAnsi"/>
        </w:rPr>
        <w:t>за изготвяне на офертата</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V</w:t>
      </w:r>
      <w:r w:rsidRPr="00464D58">
        <w:rPr>
          <w:rFonts w:asciiTheme="minorHAnsi" w:hAnsiTheme="minorHAnsi"/>
          <w:lang w:val="en-US"/>
        </w:rPr>
        <w:t xml:space="preserve">. </w:t>
      </w:r>
      <w:r w:rsidRPr="00464D58">
        <w:rPr>
          <w:rFonts w:asciiTheme="minorHAnsi" w:hAnsiTheme="minorHAnsi"/>
        </w:rPr>
        <w:t>Проект на договор</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VІ</w:t>
      </w:r>
      <w:r w:rsidRPr="00464D58">
        <w:rPr>
          <w:rFonts w:asciiTheme="minorHAnsi" w:hAnsiTheme="minorHAnsi"/>
          <w:lang w:val="en-US"/>
        </w:rPr>
        <w:t xml:space="preserve">. </w:t>
      </w:r>
      <w:r w:rsidRPr="00464D58">
        <w:rPr>
          <w:rFonts w:asciiTheme="minorHAnsi" w:hAnsiTheme="minorHAnsi"/>
        </w:rPr>
        <w:t>Образци на документи</w:t>
      </w:r>
    </w:p>
    <w:p w:rsidR="00B76482" w:rsidRPr="00464D58" w:rsidRDefault="00B76482" w:rsidP="00464D58">
      <w:pPr>
        <w:spacing w:line="360" w:lineRule="auto"/>
        <w:rPr>
          <w:rFonts w:asciiTheme="minorHAnsi" w:hAnsiTheme="minorHAnsi"/>
          <w:lang w:val="en-US"/>
        </w:rPr>
      </w:pPr>
    </w:p>
    <w:p w:rsidR="00B76482" w:rsidRPr="00464D58" w:rsidRDefault="00B76482" w:rsidP="00464D58">
      <w:pPr>
        <w:spacing w:line="360" w:lineRule="auto"/>
        <w:rPr>
          <w:rFonts w:asciiTheme="minorHAnsi" w:hAnsiTheme="minorHAnsi"/>
          <w:lang w:val="en-US"/>
        </w:rPr>
      </w:pPr>
    </w:p>
    <w:p w:rsidR="00B76482" w:rsidRPr="00464D58" w:rsidRDefault="00B76482" w:rsidP="00464D58">
      <w:pPr>
        <w:spacing w:line="360" w:lineRule="auto"/>
        <w:rPr>
          <w:rFonts w:asciiTheme="minorHAnsi" w:hAnsiTheme="minorHAnsi"/>
          <w:lang w:val="en-US"/>
        </w:rPr>
      </w:pPr>
    </w:p>
    <w:p w:rsidR="00B76482" w:rsidRPr="00464D58" w:rsidRDefault="00B76482" w:rsidP="00464D58">
      <w:pPr>
        <w:spacing w:line="360" w:lineRule="auto"/>
        <w:rPr>
          <w:rFonts w:asciiTheme="minorHAnsi" w:hAnsiTheme="minorHAnsi"/>
          <w:b/>
          <w:lang w:val="en-US"/>
        </w:rPr>
      </w:pPr>
    </w:p>
    <w:p w:rsidR="00B76482" w:rsidRPr="00464D58" w:rsidRDefault="00B76482" w:rsidP="00464D58">
      <w:pPr>
        <w:spacing w:line="360" w:lineRule="auto"/>
        <w:rPr>
          <w:rFonts w:asciiTheme="minorHAnsi" w:hAnsiTheme="minorHAnsi"/>
          <w:b/>
          <w:lang w:val="en-US"/>
        </w:rPr>
      </w:pPr>
    </w:p>
    <w:p w:rsidR="00B76482" w:rsidRPr="00464D58" w:rsidRDefault="00B76482" w:rsidP="00464D58">
      <w:pPr>
        <w:spacing w:line="360" w:lineRule="auto"/>
        <w:rPr>
          <w:rFonts w:asciiTheme="minorHAnsi" w:hAnsiTheme="minorHAnsi"/>
          <w:b/>
          <w:lang w:val="en-US"/>
        </w:rPr>
      </w:pPr>
    </w:p>
    <w:p w:rsidR="00B76482" w:rsidRPr="00464D58" w:rsidRDefault="00B76482" w:rsidP="00464D58">
      <w:pPr>
        <w:spacing w:line="360" w:lineRule="auto"/>
        <w:rPr>
          <w:rFonts w:asciiTheme="minorHAnsi" w:hAnsiTheme="minorHAnsi"/>
          <w:b/>
          <w:lang w:val="en-US"/>
        </w:rPr>
      </w:pPr>
    </w:p>
    <w:p w:rsidR="00B76482" w:rsidRPr="00464D58" w:rsidRDefault="00B76482" w:rsidP="00464D58">
      <w:pPr>
        <w:spacing w:line="360" w:lineRule="auto"/>
        <w:rPr>
          <w:rFonts w:asciiTheme="minorHAnsi" w:hAnsiTheme="minorHAnsi"/>
          <w:b/>
        </w:rPr>
      </w:pPr>
    </w:p>
    <w:p w:rsidR="00B76482" w:rsidRPr="00464D58" w:rsidRDefault="00B76482" w:rsidP="00464D58">
      <w:pPr>
        <w:spacing w:line="360" w:lineRule="auto"/>
        <w:rPr>
          <w:rFonts w:asciiTheme="minorHAnsi" w:hAnsiTheme="minorHAnsi"/>
          <w:b/>
        </w:rPr>
      </w:pPr>
    </w:p>
    <w:p w:rsidR="00B76482" w:rsidRPr="00464D58" w:rsidRDefault="00B76482" w:rsidP="00464D58">
      <w:pPr>
        <w:spacing w:line="360" w:lineRule="auto"/>
        <w:rPr>
          <w:rFonts w:asciiTheme="minorHAnsi" w:hAnsiTheme="minorHAnsi"/>
          <w:b/>
        </w:rPr>
      </w:pPr>
    </w:p>
    <w:p w:rsidR="00B76482" w:rsidRPr="00464D58" w:rsidRDefault="00B76482" w:rsidP="00464D58">
      <w:pPr>
        <w:spacing w:line="360" w:lineRule="auto"/>
        <w:rPr>
          <w:rFonts w:asciiTheme="minorHAnsi" w:hAnsiTheme="minorHAnsi"/>
          <w:b/>
        </w:rPr>
      </w:pPr>
      <w:r w:rsidRPr="00464D58">
        <w:rPr>
          <w:rFonts w:asciiTheme="minorHAnsi" w:hAnsiTheme="minorHAnsi"/>
          <w:b/>
        </w:rPr>
        <w:t>І</w:t>
      </w:r>
      <w:r w:rsidRPr="00464D58">
        <w:rPr>
          <w:rFonts w:asciiTheme="minorHAnsi" w:hAnsiTheme="minorHAnsi"/>
          <w:b/>
          <w:lang w:val="en-US"/>
        </w:rPr>
        <w:t xml:space="preserve">. </w:t>
      </w:r>
      <w:r w:rsidRPr="00464D58">
        <w:rPr>
          <w:rFonts w:asciiTheme="minorHAnsi" w:hAnsiTheme="minorHAnsi"/>
          <w:b/>
        </w:rPr>
        <w:t>ОБЯВА ЗА ОБЩЕСТВЕНА ПОРЪЧКА НА СТОЙНОСТ ПО ЧЛ. 20, АЛ. 3 ОТ ЗОП *</w:t>
      </w:r>
    </w:p>
    <w:p w:rsidR="00B76482" w:rsidRPr="00464D58" w:rsidRDefault="00B76482" w:rsidP="00464D58">
      <w:pPr>
        <w:pStyle w:val="Default"/>
        <w:spacing w:line="360" w:lineRule="auto"/>
        <w:rPr>
          <w:rFonts w:asciiTheme="minorHAnsi" w:hAnsiTheme="minorHAnsi"/>
          <w:b/>
          <w:bCs/>
          <w:color w:val="auto"/>
          <w:lang w:eastAsia="bg-BG"/>
        </w:rPr>
      </w:pPr>
      <w:r w:rsidRPr="00464D58">
        <w:rPr>
          <w:rFonts w:asciiTheme="minorHAnsi" w:hAnsiTheme="minorHAnsi"/>
          <w:b/>
          <w:bCs/>
          <w:color w:val="auto"/>
          <w:lang w:eastAsia="bg-BG"/>
        </w:rPr>
        <w:t>________</w:t>
      </w:r>
    </w:p>
    <w:p w:rsidR="00B76482" w:rsidRPr="00464D58" w:rsidRDefault="00B76482" w:rsidP="00464D58">
      <w:pPr>
        <w:pStyle w:val="Default"/>
        <w:spacing w:line="360" w:lineRule="auto"/>
        <w:rPr>
          <w:rFonts w:asciiTheme="minorHAnsi" w:hAnsiTheme="minorHAnsi"/>
          <w:color w:val="auto"/>
          <w:lang w:eastAsia="bg-BG"/>
        </w:rPr>
      </w:pPr>
      <w:r w:rsidRPr="00464D58">
        <w:rPr>
          <w:rFonts w:asciiTheme="minorHAnsi" w:hAnsiTheme="minorHAnsi"/>
          <w:color w:val="auto"/>
          <w:lang w:eastAsia="bg-BG"/>
        </w:rPr>
        <w:t>*Приложена като отделен файл</w:t>
      </w: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hAnsiTheme="minorHAnsi"/>
        </w:rPr>
      </w:pPr>
    </w:p>
    <w:p w:rsidR="00B76482" w:rsidRPr="00464D58" w:rsidRDefault="00B76482" w:rsidP="00464D58">
      <w:pPr>
        <w:spacing w:line="360" w:lineRule="auto"/>
        <w:rPr>
          <w:rFonts w:asciiTheme="minorHAnsi" w:eastAsia="TimesNewRoman,Bold" w:hAnsiTheme="minorHAnsi"/>
          <w:b/>
          <w:bCs/>
        </w:rPr>
      </w:pPr>
      <w:r w:rsidRPr="00464D58">
        <w:rPr>
          <w:rFonts w:asciiTheme="minorHAnsi" w:hAnsiTheme="minorHAnsi"/>
          <w:b/>
          <w:bCs/>
        </w:rPr>
        <w:t>ІІ</w:t>
      </w:r>
      <w:r w:rsidRPr="00464D58">
        <w:rPr>
          <w:rFonts w:asciiTheme="minorHAnsi" w:hAnsiTheme="minorHAnsi"/>
          <w:b/>
          <w:bCs/>
          <w:lang w:val="en-US"/>
        </w:rPr>
        <w:t xml:space="preserve">. </w:t>
      </w:r>
      <w:r w:rsidRPr="00464D58">
        <w:rPr>
          <w:rFonts w:asciiTheme="minorHAnsi" w:hAnsiTheme="minorHAnsi"/>
          <w:b/>
          <w:bCs/>
        </w:rPr>
        <w:t>ТЕХНИЧЕСК</w:t>
      </w:r>
      <w:r w:rsidR="002D4C73">
        <w:rPr>
          <w:rFonts w:asciiTheme="minorHAnsi" w:hAnsiTheme="minorHAnsi"/>
          <w:b/>
          <w:bCs/>
        </w:rPr>
        <w:t>А</w:t>
      </w:r>
      <w:r w:rsidRPr="00464D58">
        <w:rPr>
          <w:rFonts w:asciiTheme="minorHAnsi" w:hAnsiTheme="minorHAnsi"/>
          <w:b/>
          <w:bCs/>
        </w:rPr>
        <w:t xml:space="preserve"> СПЕЦИФИКАЦИ</w:t>
      </w:r>
      <w:r w:rsidR="002D4C73">
        <w:rPr>
          <w:rFonts w:asciiTheme="minorHAnsi" w:hAnsiTheme="minorHAnsi"/>
          <w:b/>
          <w:bCs/>
        </w:rPr>
        <w:t>Я</w:t>
      </w:r>
    </w:p>
    <w:p w:rsidR="00B76482" w:rsidRPr="00464D58" w:rsidRDefault="00B76482" w:rsidP="00464D58">
      <w:pPr>
        <w:spacing w:line="360" w:lineRule="auto"/>
        <w:jc w:val="both"/>
        <w:rPr>
          <w:rFonts w:asciiTheme="minorHAnsi" w:hAnsiTheme="minorHAnsi"/>
          <w:b/>
          <w:bCs/>
          <w:u w:val="single"/>
        </w:rPr>
      </w:pPr>
    </w:p>
    <w:p w:rsidR="00B76482" w:rsidRPr="00464D58" w:rsidRDefault="00B76482" w:rsidP="00464D58">
      <w:pPr>
        <w:spacing w:line="360" w:lineRule="auto"/>
        <w:jc w:val="both"/>
        <w:rPr>
          <w:rFonts w:asciiTheme="minorHAnsi" w:eastAsia="TimesNewRoman,Bold" w:hAnsiTheme="minorHAnsi"/>
        </w:rPr>
      </w:pPr>
      <w:r w:rsidRPr="00464D58">
        <w:rPr>
          <w:rFonts w:asciiTheme="minorHAnsi" w:hAnsiTheme="minorHAnsi"/>
          <w:b/>
          <w:bCs/>
          <w:u w:val="single"/>
        </w:rPr>
        <w:t>Общи положения:</w:t>
      </w:r>
    </w:p>
    <w:p w:rsidR="00B76482" w:rsidRPr="00464D58" w:rsidRDefault="00B76482" w:rsidP="00464D58">
      <w:pPr>
        <w:spacing w:line="360" w:lineRule="auto"/>
        <w:ind w:firstLine="708"/>
        <w:jc w:val="both"/>
        <w:rPr>
          <w:rFonts w:asciiTheme="minorHAnsi" w:eastAsia="TimesNewRoman,Bold" w:hAnsiTheme="minorHAnsi"/>
        </w:rPr>
      </w:pPr>
      <w:r w:rsidRPr="00464D58">
        <w:rPr>
          <w:rFonts w:asciiTheme="minorHAnsi" w:hAnsiTheme="minorHAnsi"/>
        </w:rPr>
        <w:t>Забележка:</w:t>
      </w:r>
      <w:r w:rsidRPr="00464D58">
        <w:rPr>
          <w:rFonts w:asciiTheme="minorHAnsi" w:hAnsiTheme="minorHAnsi"/>
          <w:b/>
          <w:bCs/>
        </w:rPr>
        <w:t xml:space="preserve"> Всички изисквания в настоящия раздел следва да се считат за минимални и задължителни. </w:t>
      </w:r>
      <w:r w:rsidRPr="00464D58">
        <w:rPr>
          <w:rFonts w:asciiTheme="minorHAnsi" w:hAnsiTheme="minorHAnsi"/>
        </w:rPr>
        <w:t>Съдържанието му се прилага като приложение към договора с определения изпълнител в поръчката и представлява неразделна част от него.</w:t>
      </w:r>
    </w:p>
    <w:p w:rsidR="00B76482" w:rsidRPr="00464D58" w:rsidRDefault="00B76482" w:rsidP="00464D58">
      <w:pPr>
        <w:spacing w:line="360" w:lineRule="auto"/>
        <w:ind w:firstLine="708"/>
        <w:jc w:val="both"/>
        <w:rPr>
          <w:rFonts w:asciiTheme="minorHAnsi" w:eastAsia="TimesNewRoman,Bold" w:hAnsiTheme="minorHAnsi"/>
        </w:rPr>
      </w:pPr>
      <w:r w:rsidRPr="00464D58">
        <w:rPr>
          <w:rFonts w:asciiTheme="minorHAnsi" w:hAnsiTheme="minorHAnsi"/>
        </w:rPr>
        <w:t>Настоящите технически спецификации за определяне на характеристиките и функционалните изисквания за изпълнение на предмета на обществената поръчка се разработиха на основание чл. 48-52 от Закона за обществените поръчки.</w:t>
      </w:r>
    </w:p>
    <w:p w:rsidR="00B76482" w:rsidRPr="00464D58" w:rsidRDefault="00B76482" w:rsidP="00464D58">
      <w:pPr>
        <w:spacing w:line="360" w:lineRule="auto"/>
        <w:jc w:val="both"/>
        <w:rPr>
          <w:rFonts w:asciiTheme="minorHAnsi" w:eastAsia="TimesNewRoman,Bold" w:hAnsiTheme="minorHAnsi"/>
          <w:b/>
          <w:bCs/>
          <w:color w:val="FF0000"/>
        </w:rPr>
      </w:pPr>
    </w:p>
    <w:p w:rsidR="00B76482" w:rsidRPr="00464D58" w:rsidRDefault="00B76482" w:rsidP="00464D58">
      <w:pPr>
        <w:pStyle w:val="Heading2"/>
        <w:numPr>
          <w:ilvl w:val="0"/>
          <w:numId w:val="1"/>
        </w:numPr>
        <w:tabs>
          <w:tab w:val="left" w:pos="180"/>
          <w:tab w:val="left" w:pos="900"/>
        </w:tabs>
        <w:spacing w:before="0" w:after="0" w:line="360" w:lineRule="auto"/>
        <w:ind w:left="0" w:firstLine="567"/>
        <w:jc w:val="both"/>
        <w:rPr>
          <w:rFonts w:asciiTheme="minorHAnsi" w:hAnsiTheme="minorHAnsi"/>
          <w:b w:val="0"/>
          <w:i w:val="0"/>
          <w:sz w:val="24"/>
          <w:szCs w:val="24"/>
        </w:rPr>
      </w:pPr>
      <w:bookmarkStart w:id="0" w:name="_Toc197998029"/>
      <w:bookmarkStart w:id="1" w:name="_Toc200183784"/>
      <w:r w:rsidRPr="00464D58">
        <w:rPr>
          <w:rFonts w:asciiTheme="minorHAnsi" w:hAnsiTheme="minorHAnsi"/>
          <w:i w:val="0"/>
          <w:sz w:val="24"/>
          <w:szCs w:val="24"/>
        </w:rPr>
        <w:t>Общи положения</w:t>
      </w:r>
    </w:p>
    <w:p w:rsidR="00B76482" w:rsidRPr="00464D58" w:rsidRDefault="00B76482" w:rsidP="00464D58">
      <w:pPr>
        <w:pStyle w:val="Heading2"/>
        <w:tabs>
          <w:tab w:val="left" w:pos="180"/>
          <w:tab w:val="left" w:pos="900"/>
        </w:tabs>
        <w:spacing w:before="0" w:after="0" w:line="360" w:lineRule="auto"/>
        <w:ind w:firstLine="567"/>
        <w:rPr>
          <w:rFonts w:asciiTheme="minorHAnsi" w:hAnsiTheme="minorHAnsi"/>
          <w:b w:val="0"/>
          <w:i w:val="0"/>
          <w:sz w:val="24"/>
          <w:szCs w:val="24"/>
        </w:rPr>
      </w:pPr>
      <w:r w:rsidRPr="00464D58">
        <w:rPr>
          <w:rFonts w:asciiTheme="minorHAnsi" w:hAnsiTheme="minorHAnsi"/>
          <w:i w:val="0"/>
          <w:sz w:val="24"/>
          <w:szCs w:val="24"/>
        </w:rPr>
        <w:t xml:space="preserve">Възложител </w:t>
      </w:r>
    </w:p>
    <w:p w:rsidR="00B76482" w:rsidRPr="004F15ED" w:rsidRDefault="00B76482" w:rsidP="00464D58">
      <w:pPr>
        <w:keepNext/>
        <w:keepLines/>
        <w:tabs>
          <w:tab w:val="left" w:pos="8931"/>
        </w:tabs>
        <w:overflowPunct w:val="0"/>
        <w:autoSpaceDE w:val="0"/>
        <w:autoSpaceDN w:val="0"/>
        <w:adjustRightInd w:val="0"/>
        <w:spacing w:line="360" w:lineRule="auto"/>
        <w:ind w:firstLine="567"/>
        <w:jc w:val="both"/>
        <w:rPr>
          <w:rFonts w:asciiTheme="minorHAnsi" w:hAnsiTheme="minorHAnsi"/>
          <w:lang w:val="en-US"/>
        </w:rPr>
      </w:pPr>
      <w:r w:rsidRPr="00464D58">
        <w:rPr>
          <w:rFonts w:asciiTheme="minorHAnsi" w:eastAsia="SimSun" w:hAnsiTheme="minorHAnsi"/>
          <w:b/>
        </w:rPr>
        <w:t xml:space="preserve">Регионално Сдружение на Общините „Марица“, с БУЛСТАТ </w:t>
      </w:r>
      <w:r w:rsidRPr="00464D58">
        <w:rPr>
          <w:rFonts w:asciiTheme="minorHAnsi" w:hAnsiTheme="minorHAnsi"/>
          <w:b/>
        </w:rPr>
        <w:t>126073800</w:t>
      </w:r>
      <w:r w:rsidRPr="00464D58">
        <w:rPr>
          <w:rFonts w:asciiTheme="minorHAnsi" w:eastAsia="SimSun" w:hAnsiTheme="minorHAnsi"/>
          <w:b/>
        </w:rPr>
        <w:t xml:space="preserve">, Ид. № по ДДС </w:t>
      </w:r>
      <w:r w:rsidRPr="00464D58">
        <w:rPr>
          <w:rFonts w:asciiTheme="minorHAnsi" w:eastAsia="SimSun" w:hAnsiTheme="minorHAnsi"/>
          <w:b/>
          <w:lang w:val="en-US"/>
        </w:rPr>
        <w:t>BG</w:t>
      </w:r>
      <w:r w:rsidRPr="00464D58">
        <w:rPr>
          <w:rFonts w:asciiTheme="minorHAnsi" w:eastAsia="SimSun" w:hAnsiTheme="minorHAnsi"/>
          <w:b/>
        </w:rPr>
        <w:t xml:space="preserve">126073800  </w:t>
      </w:r>
      <w:r w:rsidRPr="00464D58">
        <w:rPr>
          <w:rFonts w:asciiTheme="minorHAnsi" w:eastAsia="SimSun" w:hAnsiTheme="minorHAnsi"/>
        </w:rPr>
        <w:t xml:space="preserve">със седалище и адрес на управление: </w:t>
      </w:r>
      <w:r w:rsidRPr="00464D58">
        <w:rPr>
          <w:rFonts w:asciiTheme="minorHAnsi" w:hAnsiTheme="minorHAnsi"/>
          <w:color w:val="000000"/>
        </w:rPr>
        <w:t>гр. Хасково, ул. „Цар Освободител“ № 4,</w:t>
      </w:r>
      <w:r w:rsidRPr="00464D58">
        <w:rPr>
          <w:rFonts w:asciiTheme="minorHAnsi" w:eastAsia="SimSun" w:hAnsiTheme="minorHAnsi"/>
        </w:rPr>
        <w:t xml:space="preserve"> представлявано от </w:t>
      </w:r>
      <w:r w:rsidR="009610F5" w:rsidRPr="009610F5">
        <w:rPr>
          <w:rFonts w:asciiTheme="minorHAnsi" w:hAnsiTheme="minorHAnsi"/>
          <w:color w:val="000000"/>
        </w:rPr>
        <w:t xml:space="preserve">Райна Господинова Йовчева, в качеството </w:t>
      </w:r>
      <w:r w:rsidR="004F15ED">
        <w:rPr>
          <w:rFonts w:asciiTheme="minorHAnsi" w:hAnsiTheme="minorHAnsi"/>
          <w:color w:val="000000"/>
        </w:rPr>
        <w:t>й</w:t>
      </w:r>
      <w:r w:rsidR="009610F5" w:rsidRPr="009610F5">
        <w:rPr>
          <w:rFonts w:asciiTheme="minorHAnsi" w:hAnsiTheme="minorHAnsi"/>
          <w:color w:val="000000"/>
        </w:rPr>
        <w:t xml:space="preserve"> на длъжностно лице по чл.7, ал.1 от ЗОП, съгласно Заповед № 21/01.11.2017 г. на Председателя на РСО „Марица”.</w:t>
      </w:r>
    </w:p>
    <w:p w:rsidR="00B76482" w:rsidRPr="009610F5" w:rsidRDefault="00B76482" w:rsidP="00464D58">
      <w:pPr>
        <w:pStyle w:val="Heading2"/>
        <w:tabs>
          <w:tab w:val="left" w:pos="180"/>
          <w:tab w:val="left" w:pos="900"/>
        </w:tabs>
        <w:spacing w:before="0" w:after="0" w:line="360" w:lineRule="auto"/>
        <w:ind w:firstLine="567"/>
        <w:rPr>
          <w:rFonts w:asciiTheme="minorHAnsi" w:hAnsiTheme="minorHAnsi"/>
          <w:b w:val="0"/>
          <w:i w:val="0"/>
          <w:sz w:val="24"/>
          <w:szCs w:val="24"/>
          <w:lang w:val="en-US"/>
        </w:rPr>
      </w:pPr>
      <w:r w:rsidRPr="00464D58">
        <w:rPr>
          <w:rFonts w:asciiTheme="minorHAnsi" w:hAnsiTheme="minorHAnsi"/>
          <w:i w:val="0"/>
          <w:sz w:val="24"/>
          <w:szCs w:val="24"/>
        </w:rPr>
        <w:t>Основание за възлагане на процедурата</w:t>
      </w:r>
      <w:r w:rsidR="009610F5">
        <w:rPr>
          <w:rFonts w:asciiTheme="minorHAnsi" w:hAnsiTheme="minorHAnsi"/>
          <w:i w:val="0"/>
          <w:sz w:val="24"/>
          <w:szCs w:val="24"/>
          <w:lang w:val="en-US"/>
        </w:rPr>
        <w:t xml:space="preserve"> </w:t>
      </w:r>
    </w:p>
    <w:p w:rsidR="00B76482" w:rsidRPr="00464D58" w:rsidRDefault="00B76482" w:rsidP="00464D58">
      <w:pPr>
        <w:keepNext/>
        <w:keepLines/>
        <w:tabs>
          <w:tab w:val="left" w:pos="4830"/>
        </w:tabs>
        <w:spacing w:line="360" w:lineRule="auto"/>
        <w:ind w:firstLine="567"/>
        <w:jc w:val="both"/>
        <w:rPr>
          <w:rFonts w:asciiTheme="minorHAnsi" w:eastAsia="TimesNewRoman,Bold" w:hAnsiTheme="minorHAnsi"/>
          <w:bCs/>
        </w:rPr>
      </w:pPr>
      <w:r w:rsidRPr="00464D58">
        <w:rPr>
          <w:rFonts w:asciiTheme="minorHAnsi" w:eastAsia="SimSun" w:hAnsiTheme="minorHAnsi"/>
        </w:rPr>
        <w:t>Процедурата е предвидена в проект „Promotion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464D58">
        <w:rPr>
          <w:rFonts w:asciiTheme="minorHAnsi" w:eastAsia="SimSun" w:hAnsiTheme="minorHAnsi"/>
          <w:lang w:val="en-US"/>
        </w:rPr>
        <w:t xml:space="preserve"> </w:t>
      </w:r>
      <w:r w:rsidRPr="00464D58">
        <w:rPr>
          <w:rFonts w:asciiTheme="minorHAnsi" w:eastAsia="SimSun" w:hAnsiTheme="minorHAnsi"/>
        </w:rPr>
        <w:t xml:space="preserve">за сътрудничество </w:t>
      </w:r>
      <w:r w:rsidRPr="00464D58">
        <w:rPr>
          <w:rFonts w:asciiTheme="minorHAnsi" w:eastAsia="SimSun" w:hAnsiTheme="minorHAnsi"/>
          <w:lang w:val="en-US"/>
        </w:rPr>
        <w:t>INTERREG</w:t>
      </w:r>
      <w:r w:rsidRPr="00464D58">
        <w:rPr>
          <w:rFonts w:asciiTheme="minorHAnsi" w:eastAsia="SimSun" w:hAnsiTheme="minorHAnsi"/>
        </w:rPr>
        <w:t xml:space="preserve"> V‐A „Гърция – България 2014-2020“, реф. № 1714, Договор за БФП № В2.6с.07/09.10.2017</w:t>
      </w:r>
    </w:p>
    <w:p w:rsidR="00B76482" w:rsidRPr="00464D58" w:rsidRDefault="00B76482" w:rsidP="00464D58">
      <w:pPr>
        <w:pStyle w:val="ListParagraph"/>
        <w:keepNext/>
        <w:keepLines/>
        <w:tabs>
          <w:tab w:val="left" w:pos="4830"/>
        </w:tabs>
        <w:spacing w:line="360" w:lineRule="auto"/>
        <w:ind w:left="0" w:firstLine="567"/>
        <w:contextualSpacing/>
        <w:jc w:val="both"/>
        <w:rPr>
          <w:rFonts w:asciiTheme="minorHAnsi" w:eastAsia="Times New Roman" w:hAnsiTheme="minorHAnsi"/>
          <w:b/>
        </w:rPr>
      </w:pPr>
      <w:r w:rsidRPr="00464D58">
        <w:rPr>
          <w:rFonts w:asciiTheme="minorHAnsi" w:hAnsiTheme="minorHAnsi"/>
          <w:b/>
        </w:rPr>
        <w:t xml:space="preserve">Предмет на обществената поръчка: </w:t>
      </w:r>
      <w:r w:rsidRPr="00464D58">
        <w:rPr>
          <w:rFonts w:asciiTheme="minorHAnsi" w:eastAsia="TimesNewRoman,Bold" w:hAnsiTheme="minorHAnsi"/>
          <w:bCs/>
        </w:rPr>
        <w:t xml:space="preserve">„Разработване на методология и изследвания“ по проект </w:t>
      </w:r>
      <w:r w:rsidRPr="00464D58">
        <w:rPr>
          <w:rFonts w:asciiTheme="minorHAnsi" w:eastAsia="SimSun" w:hAnsiTheme="minorHAnsi"/>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464D58">
        <w:rPr>
          <w:rFonts w:asciiTheme="minorHAnsi" w:eastAsia="SimSun" w:hAnsiTheme="minorHAnsi"/>
          <w:lang w:val="en-US"/>
        </w:rPr>
        <w:t xml:space="preserve"> </w:t>
      </w:r>
      <w:r w:rsidRPr="00464D58">
        <w:rPr>
          <w:rFonts w:asciiTheme="minorHAnsi" w:eastAsia="SimSun" w:hAnsiTheme="minorHAnsi"/>
        </w:rPr>
        <w:t xml:space="preserve">за сътрудничество </w:t>
      </w:r>
      <w:r w:rsidRPr="00464D58">
        <w:rPr>
          <w:rFonts w:asciiTheme="minorHAnsi" w:eastAsia="SimSun" w:hAnsiTheme="minorHAnsi"/>
          <w:lang w:val="en-US"/>
        </w:rPr>
        <w:t>INTERREG</w:t>
      </w:r>
      <w:r w:rsidRPr="00464D58">
        <w:rPr>
          <w:rFonts w:asciiTheme="minorHAnsi" w:eastAsia="SimSun" w:hAnsiTheme="minorHAnsi"/>
        </w:rPr>
        <w:t xml:space="preserve"> V‐A „Гърция – България 2014-2020“, реф. № 1714, Договор за БФП № В2.6с.07/09.10.2017</w:t>
      </w:r>
    </w:p>
    <w:p w:rsidR="00B76482" w:rsidRPr="00464D58" w:rsidRDefault="00B76482" w:rsidP="00464D58">
      <w:pPr>
        <w:pStyle w:val="ListParagraph"/>
        <w:keepNext/>
        <w:keepLines/>
        <w:tabs>
          <w:tab w:val="left" w:pos="4830"/>
        </w:tabs>
        <w:spacing w:line="360" w:lineRule="auto"/>
        <w:ind w:left="0" w:firstLine="567"/>
        <w:contextualSpacing/>
        <w:jc w:val="both"/>
        <w:rPr>
          <w:rFonts w:asciiTheme="minorHAnsi" w:hAnsiTheme="minorHAnsi"/>
        </w:rPr>
      </w:pPr>
      <w:r w:rsidRPr="00464D58">
        <w:rPr>
          <w:rFonts w:asciiTheme="minorHAnsi" w:hAnsiTheme="minorHAnsi"/>
          <w:b/>
        </w:rPr>
        <w:t xml:space="preserve">Обект на обществената поръчка: </w:t>
      </w:r>
      <w:r w:rsidRPr="00464D58">
        <w:rPr>
          <w:rFonts w:asciiTheme="minorHAnsi" w:hAnsiTheme="minorHAnsi"/>
        </w:rPr>
        <w:t xml:space="preserve">услуга по смисъла на чл. 3, ал. 1, т. 3 от Закона за обществените поръчки (ЗОП). </w:t>
      </w:r>
    </w:p>
    <w:p w:rsidR="00B76482" w:rsidRPr="00464D58" w:rsidRDefault="00B76482" w:rsidP="00464D58">
      <w:pPr>
        <w:widowControl w:val="0"/>
        <w:suppressAutoHyphens/>
        <w:spacing w:line="360" w:lineRule="auto"/>
        <w:ind w:firstLine="567"/>
        <w:jc w:val="both"/>
        <w:rPr>
          <w:rFonts w:asciiTheme="minorHAnsi" w:hAnsiTheme="minorHAnsi"/>
          <w:b/>
          <w:bCs/>
        </w:rPr>
      </w:pPr>
      <w:r w:rsidRPr="00464D58">
        <w:rPr>
          <w:rFonts w:asciiTheme="minorHAnsi" w:hAnsiTheme="minorHAnsi"/>
          <w:b/>
          <w:bCs/>
        </w:rPr>
        <w:t>Кодове по Общия терминологичен речник (CPV-2008)</w:t>
      </w:r>
    </w:p>
    <w:p w:rsidR="00B76482" w:rsidRPr="00464D58" w:rsidRDefault="00B76482" w:rsidP="00464D58">
      <w:pPr>
        <w:widowControl w:val="0"/>
        <w:suppressAutoHyphens/>
        <w:spacing w:line="360" w:lineRule="auto"/>
        <w:ind w:firstLine="567"/>
        <w:jc w:val="both"/>
        <w:rPr>
          <w:rFonts w:asciiTheme="minorHAnsi" w:hAnsiTheme="minorHAnsi"/>
          <w:bCs/>
        </w:rPr>
      </w:pPr>
      <w:r w:rsidRPr="00464D58">
        <w:rPr>
          <w:rFonts w:asciiTheme="minorHAnsi" w:hAnsiTheme="minorHAnsi"/>
          <w:bCs/>
        </w:rPr>
        <w:t>79300000 – Пазарни и стопански проучвания, проучвания на общественото мнение и статистика</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79311000-7 - Услуги, свързани с проучвания</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79311200-9 - Услуги, свързани с провеждането на проучвания</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b/>
        </w:rPr>
        <w:t>Вид на обществената поръчка:</w:t>
      </w:r>
      <w:r w:rsidRPr="00464D58">
        <w:rPr>
          <w:rFonts w:asciiTheme="minorHAnsi" w:hAnsiTheme="minorHAnsi"/>
        </w:rPr>
        <w:t xml:space="preserve"> по реда на чл. 20, ал. 3, т.2  от ЗОП</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b/>
        </w:rPr>
        <w:t>Методика за оценка:</w:t>
      </w:r>
      <w:r w:rsidRPr="00464D58">
        <w:rPr>
          <w:rFonts w:asciiTheme="minorHAnsi" w:hAnsiTheme="minorHAnsi"/>
        </w:rPr>
        <w:t xml:space="preserve"> чл. 70, ал. 2, т. 3 от ЗОП</w:t>
      </w:r>
    </w:p>
    <w:p w:rsidR="00B76482" w:rsidRPr="00464D58" w:rsidRDefault="00B76482" w:rsidP="00464D58">
      <w:pPr>
        <w:spacing w:line="360" w:lineRule="auto"/>
        <w:ind w:firstLine="567"/>
        <w:jc w:val="both"/>
        <w:rPr>
          <w:rFonts w:asciiTheme="minorHAnsi" w:eastAsia="MS ??" w:hAnsiTheme="minorHAnsi"/>
        </w:rPr>
      </w:pPr>
      <w:r w:rsidRPr="00464D58">
        <w:rPr>
          <w:rFonts w:asciiTheme="minorHAnsi" w:hAnsiTheme="minorHAnsi"/>
          <w:b/>
        </w:rPr>
        <w:t>Обособени позиции:</w:t>
      </w:r>
      <w:r w:rsidRPr="00464D58">
        <w:rPr>
          <w:rFonts w:asciiTheme="minorHAnsi" w:hAnsiTheme="minorHAnsi"/>
        </w:rPr>
        <w:t xml:space="preserve"> о</w:t>
      </w:r>
      <w:r w:rsidRPr="00464D58">
        <w:rPr>
          <w:rFonts w:asciiTheme="minorHAnsi" w:eastAsia="MS ??" w:hAnsiTheme="minorHAnsi"/>
        </w:rPr>
        <w:t>бществената поръчка не е разделена на обособени позиции.</w:t>
      </w:r>
    </w:p>
    <w:p w:rsidR="00B76482" w:rsidRPr="00464D58" w:rsidRDefault="00B76482" w:rsidP="00464D58">
      <w:pPr>
        <w:spacing w:line="360" w:lineRule="auto"/>
        <w:ind w:firstLine="567"/>
        <w:jc w:val="both"/>
        <w:rPr>
          <w:rFonts w:asciiTheme="minorHAnsi" w:eastAsia="TimesNewRoman,Bold" w:hAnsiTheme="minorHAnsi"/>
          <w:bCs/>
          <w:lang w:val="en-US"/>
        </w:rPr>
      </w:pPr>
      <w:r w:rsidRPr="00464D58">
        <w:rPr>
          <w:rFonts w:asciiTheme="minorHAnsi" w:eastAsia="MS ??" w:hAnsiTheme="minorHAnsi"/>
          <w:b/>
        </w:rPr>
        <w:t xml:space="preserve">Обща информация за проекта: </w:t>
      </w:r>
      <w:r w:rsidRPr="00464D58">
        <w:rPr>
          <w:rFonts w:asciiTheme="minorHAnsi" w:hAnsiTheme="minorHAnsi"/>
        </w:rPr>
        <w:t>П</w:t>
      </w:r>
      <w:r w:rsidRPr="00464D58">
        <w:rPr>
          <w:rFonts w:asciiTheme="minorHAnsi" w:eastAsia="TimesNewRoman,Bold" w:hAnsiTheme="minorHAnsi"/>
          <w:bCs/>
        </w:rPr>
        <w:t xml:space="preserve">роект </w:t>
      </w:r>
      <w:r w:rsidRPr="00464D58">
        <w:rPr>
          <w:rFonts w:asciiTheme="minorHAnsi" w:eastAsia="SimSun" w:hAnsiTheme="minorHAnsi"/>
        </w:rPr>
        <w:t xml:space="preserve">„Promotion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 за сътрудничество INTERREG V‐A „Гърция – България 2014-2020“, реф. № 1714, Договор за БФП № В2.6с.07/09.10.2017 г. е </w:t>
      </w:r>
      <w:r w:rsidRPr="00464D58">
        <w:rPr>
          <w:rFonts w:asciiTheme="minorHAnsi" w:eastAsia="TimesNewRoman,Bold" w:hAnsiTheme="minorHAnsi"/>
          <w:bCs/>
        </w:rPr>
        <w:t>със срок на изпълнение не по-късно от 08.10.2019 г.</w:t>
      </w:r>
      <w:r w:rsidRPr="00464D58">
        <w:rPr>
          <w:rFonts w:asciiTheme="minorHAnsi" w:eastAsia="TimesNewRoman,Bold" w:hAnsiTheme="minorHAnsi"/>
          <w:bCs/>
          <w:lang w:val="en-US"/>
        </w:rPr>
        <w:t xml:space="preserve"> </w:t>
      </w:r>
    </w:p>
    <w:p w:rsidR="00B76482" w:rsidRPr="00464D58" w:rsidRDefault="00B76482" w:rsidP="00464D58">
      <w:pPr>
        <w:spacing w:line="360" w:lineRule="auto"/>
        <w:ind w:firstLine="567"/>
        <w:jc w:val="both"/>
        <w:rPr>
          <w:rFonts w:asciiTheme="minorHAnsi" w:hAnsiTheme="minorHAnsi"/>
          <w:lang w:val="en-US"/>
        </w:rPr>
      </w:pPr>
      <w:r w:rsidRPr="00464D58">
        <w:rPr>
          <w:rFonts w:asciiTheme="minorHAnsi" w:hAnsiTheme="minorHAnsi"/>
          <w:b/>
        </w:rPr>
        <w:t>Общата цел на проекта</w:t>
      </w:r>
      <w:r w:rsidRPr="00464D58">
        <w:rPr>
          <w:rFonts w:asciiTheme="minorHAnsi" w:hAnsiTheme="minorHAnsi"/>
        </w:rPr>
        <w:t xml:space="preserve"> е да популяризира и развива културното и природното наследство и наследството свързано с традиционни храни и вино в регион Хасково-Еврос.</w:t>
      </w:r>
      <w:r w:rsidRPr="00464D58">
        <w:rPr>
          <w:rFonts w:asciiTheme="minorHAnsi" w:hAnsiTheme="minorHAnsi"/>
          <w:lang w:val="en-US"/>
        </w:rPr>
        <w:t xml:space="preserve"> </w:t>
      </w:r>
    </w:p>
    <w:p w:rsidR="00B76482" w:rsidRPr="00464D58" w:rsidRDefault="00B76482" w:rsidP="00464D58">
      <w:pPr>
        <w:spacing w:line="360" w:lineRule="auto"/>
        <w:ind w:firstLine="567"/>
        <w:jc w:val="both"/>
        <w:rPr>
          <w:rFonts w:asciiTheme="minorHAnsi" w:eastAsia="TimesNewRoman,Bold" w:hAnsiTheme="minorHAnsi"/>
          <w:bCs/>
        </w:rPr>
      </w:pPr>
      <w:r w:rsidRPr="00464D58">
        <w:rPr>
          <w:rFonts w:asciiTheme="minorHAnsi" w:hAnsiTheme="minorHAnsi"/>
          <w:b/>
        </w:rPr>
        <w:t>Специфичните цели на проекта</w:t>
      </w:r>
      <w:r w:rsidRPr="00464D58">
        <w:rPr>
          <w:rFonts w:asciiTheme="minorHAnsi" w:hAnsiTheme="minorHAnsi"/>
        </w:rPr>
        <w:t xml:space="preserve"> са: 1) Оценка на обектите от културното и природно наследство и традиционното кулинарно изкуство и вино, които са от изключително значение за района Хасково-Еврос; 2) Подкрепа за развитието на природното и културно наследство, традиционното кулинарно изкуство и вино в Хасково – Еврос; 3) Културното и природно наследство на трансграничния регион Хасково-Еврос - по-близо до туристите; 4) Промотиране на културното и природното наследство на трансграничния регион; 5) Подобряване на знанията за традиционното кулинарно изкуство и вино в трансграничния регион</w:t>
      </w:r>
    </w:p>
    <w:p w:rsidR="00B76482" w:rsidRPr="00464D58" w:rsidRDefault="00B76482" w:rsidP="00464D58">
      <w:pPr>
        <w:pStyle w:val="Heading1"/>
        <w:tabs>
          <w:tab w:val="left" w:pos="180"/>
          <w:tab w:val="left" w:pos="900"/>
        </w:tabs>
        <w:spacing w:line="360" w:lineRule="auto"/>
        <w:ind w:firstLine="567"/>
        <w:jc w:val="both"/>
        <w:rPr>
          <w:rFonts w:asciiTheme="minorHAnsi" w:hAnsiTheme="minorHAnsi"/>
          <w:sz w:val="24"/>
          <w:szCs w:val="24"/>
        </w:rPr>
      </w:pPr>
      <w:r w:rsidRPr="00464D58">
        <w:rPr>
          <w:rFonts w:asciiTheme="minorHAnsi" w:hAnsiTheme="minorHAnsi"/>
          <w:sz w:val="24"/>
          <w:szCs w:val="24"/>
        </w:rPr>
        <w:t>Цели, задачи и резултати на настоящата обществена поръчка</w:t>
      </w:r>
    </w:p>
    <w:p w:rsidR="00B76482" w:rsidRPr="00464D58" w:rsidRDefault="00B76482" w:rsidP="00464D58">
      <w:pPr>
        <w:widowControl w:val="0"/>
        <w:suppressAutoHyphens/>
        <w:spacing w:line="360" w:lineRule="auto"/>
        <w:ind w:firstLine="567"/>
        <w:jc w:val="both"/>
        <w:rPr>
          <w:rFonts w:asciiTheme="minorHAnsi" w:hAnsiTheme="minorHAnsi"/>
          <w:b/>
          <w:bCs/>
          <w:color w:val="000000"/>
        </w:rPr>
      </w:pPr>
      <w:r w:rsidRPr="00464D58">
        <w:rPr>
          <w:rFonts w:asciiTheme="minorHAnsi" w:hAnsiTheme="minorHAnsi"/>
          <w:b/>
          <w:bCs/>
          <w:color w:val="000000"/>
        </w:rPr>
        <w:t>Основна цел</w:t>
      </w:r>
    </w:p>
    <w:p w:rsidR="00B76482" w:rsidRPr="00464D58" w:rsidRDefault="00B76482" w:rsidP="00464D58">
      <w:pPr>
        <w:pStyle w:val="NoSpacing"/>
        <w:tabs>
          <w:tab w:val="num" w:pos="0"/>
        </w:tabs>
        <w:spacing w:line="360" w:lineRule="auto"/>
        <w:ind w:firstLine="567"/>
        <w:jc w:val="both"/>
        <w:rPr>
          <w:rFonts w:asciiTheme="minorHAnsi" w:hAnsiTheme="minorHAnsi" w:cs="Times New Roman"/>
          <w:sz w:val="24"/>
          <w:szCs w:val="24"/>
          <w:shd w:val="clear" w:color="auto" w:fill="FFFFFF"/>
        </w:rPr>
      </w:pPr>
      <w:r w:rsidRPr="00464D58">
        <w:rPr>
          <w:rFonts w:asciiTheme="minorHAnsi" w:hAnsiTheme="minorHAnsi" w:cs="Times New Roman"/>
          <w:sz w:val="24"/>
          <w:szCs w:val="24"/>
        </w:rPr>
        <w:t xml:space="preserve">Основната цел на дейността е разработването на интегрирана методология за културни и природни забележителности, традиционни храни и вина и </w:t>
      </w:r>
      <w:r w:rsidR="00FB698A" w:rsidRPr="00464D58">
        <w:rPr>
          <w:rFonts w:asciiTheme="minorHAnsi" w:hAnsiTheme="minorHAnsi" w:cs="Times New Roman"/>
          <w:sz w:val="24"/>
          <w:szCs w:val="24"/>
        </w:rPr>
        <w:t xml:space="preserve">провеждане </w:t>
      </w:r>
      <w:r w:rsidRPr="00464D58">
        <w:rPr>
          <w:rFonts w:asciiTheme="minorHAnsi" w:hAnsiTheme="minorHAnsi" w:cs="Times New Roman"/>
          <w:sz w:val="24"/>
          <w:szCs w:val="24"/>
        </w:rPr>
        <w:t xml:space="preserve">на изследвания за природното и културно наследство, традиционните храни и вина в Област Хасково </w:t>
      </w:r>
      <w:r w:rsidRPr="00464D58">
        <w:rPr>
          <w:rFonts w:asciiTheme="minorHAnsi" w:hAnsiTheme="minorHAnsi" w:cs="Times New Roman"/>
          <w:sz w:val="24"/>
          <w:szCs w:val="24"/>
          <w:lang w:val="en-US"/>
        </w:rPr>
        <w:t>з</w:t>
      </w:r>
      <w:r w:rsidRPr="00464D58">
        <w:rPr>
          <w:rFonts w:asciiTheme="minorHAnsi" w:hAnsiTheme="minorHAnsi" w:cs="Times New Roman"/>
          <w:sz w:val="24"/>
          <w:szCs w:val="24"/>
        </w:rPr>
        <w:t xml:space="preserve">а целите и резултатите на проекта </w:t>
      </w:r>
      <w:r w:rsidRPr="00464D58">
        <w:rPr>
          <w:rFonts w:asciiTheme="minorHAnsi" w:eastAsia="SimSun" w:hAnsiTheme="minorHAnsi" w:cs="Times New Roman"/>
          <w:sz w:val="24"/>
          <w:szCs w:val="24"/>
          <w:lang w:eastAsia="bg-BG"/>
        </w:rPr>
        <w:t>по Програма за сътрудничество INTERREG V‐A „Гърция – България 2014-2020“</w:t>
      </w:r>
      <w:r w:rsidRPr="00464D58">
        <w:rPr>
          <w:rFonts w:asciiTheme="minorHAnsi" w:hAnsiTheme="minorHAnsi" w:cs="Times New Roman"/>
          <w:sz w:val="24"/>
          <w:szCs w:val="24"/>
        </w:rPr>
        <w:t xml:space="preserve">.  </w:t>
      </w:r>
    </w:p>
    <w:p w:rsidR="00B76482" w:rsidRPr="00464D58" w:rsidRDefault="00B76482" w:rsidP="00464D58">
      <w:pPr>
        <w:tabs>
          <w:tab w:val="num" w:pos="0"/>
          <w:tab w:val="left" w:pos="1073"/>
        </w:tabs>
        <w:spacing w:line="360" w:lineRule="auto"/>
        <w:ind w:firstLine="567"/>
        <w:jc w:val="both"/>
        <w:rPr>
          <w:rFonts w:asciiTheme="minorHAnsi" w:hAnsiTheme="minorHAnsi"/>
          <w:b/>
          <w:bCs/>
          <w:color w:val="000000"/>
        </w:rPr>
      </w:pPr>
      <w:r w:rsidRPr="00464D58">
        <w:rPr>
          <w:rFonts w:asciiTheme="minorHAnsi" w:hAnsiTheme="minorHAnsi"/>
          <w:b/>
          <w:bCs/>
          <w:color w:val="000000"/>
        </w:rPr>
        <w:t>Специфични цели</w:t>
      </w:r>
    </w:p>
    <w:p w:rsidR="00B76482" w:rsidRPr="00464D58" w:rsidRDefault="00B76482" w:rsidP="00464D58">
      <w:pPr>
        <w:tabs>
          <w:tab w:val="num" w:pos="0"/>
        </w:tabs>
        <w:spacing w:line="360" w:lineRule="auto"/>
        <w:ind w:firstLine="567"/>
        <w:jc w:val="both"/>
        <w:rPr>
          <w:rFonts w:asciiTheme="minorHAnsi" w:hAnsiTheme="minorHAnsi"/>
        </w:rPr>
      </w:pPr>
      <w:r w:rsidRPr="00464D58">
        <w:rPr>
          <w:rFonts w:asciiTheme="minorHAnsi" w:hAnsiTheme="minorHAnsi"/>
        </w:rPr>
        <w:t>Специфичните цели на настоящата процедура са свързани с:</w:t>
      </w:r>
    </w:p>
    <w:p w:rsidR="00B76482" w:rsidRPr="00464D58" w:rsidRDefault="00B76482" w:rsidP="00464D58">
      <w:pPr>
        <w:pStyle w:val="NoSpacing"/>
        <w:tabs>
          <w:tab w:val="num" w:pos="0"/>
        </w:tabs>
        <w:spacing w:line="360" w:lineRule="auto"/>
        <w:ind w:firstLine="567"/>
        <w:jc w:val="both"/>
        <w:rPr>
          <w:rFonts w:asciiTheme="minorHAnsi" w:hAnsiTheme="minorHAnsi" w:cs="Times New Roman"/>
          <w:sz w:val="24"/>
          <w:szCs w:val="24"/>
          <w:shd w:val="clear" w:color="auto" w:fill="FFFFFF"/>
        </w:rPr>
      </w:pPr>
      <w:r w:rsidRPr="00464D58">
        <w:rPr>
          <w:rFonts w:asciiTheme="minorHAnsi" w:hAnsiTheme="minorHAnsi" w:cs="Times New Roman"/>
          <w:sz w:val="24"/>
          <w:szCs w:val="24"/>
        </w:rPr>
        <w:t xml:space="preserve">- осигуряване на експертиза във връзка с разработването на интегрирана методология за културни и природни забележителности, традиционни храни и вина в Област Хасково; </w:t>
      </w:r>
    </w:p>
    <w:p w:rsidR="00B76482" w:rsidRPr="00464D58" w:rsidRDefault="00B76482" w:rsidP="00464D58">
      <w:pPr>
        <w:pStyle w:val="ListParagraph"/>
        <w:spacing w:line="360" w:lineRule="auto"/>
        <w:ind w:left="0" w:firstLine="567"/>
        <w:jc w:val="both"/>
        <w:rPr>
          <w:rFonts w:asciiTheme="minorHAnsi" w:hAnsiTheme="minorHAnsi" w:cs="Times New Roman"/>
        </w:rPr>
      </w:pPr>
      <w:r w:rsidRPr="00464D58">
        <w:rPr>
          <w:rFonts w:asciiTheme="minorHAnsi" w:hAnsiTheme="minorHAnsi"/>
        </w:rPr>
        <w:t>- осигуряване на експертиза във връзка с провеждането на изследване на природното и културно наследство на област Хасково;</w:t>
      </w:r>
    </w:p>
    <w:p w:rsidR="00B76482" w:rsidRPr="00464D58" w:rsidRDefault="00B76482" w:rsidP="00464D58">
      <w:pPr>
        <w:pStyle w:val="ListParagraph"/>
        <w:spacing w:line="360" w:lineRule="auto"/>
        <w:ind w:left="0" w:firstLine="567"/>
        <w:jc w:val="both"/>
        <w:rPr>
          <w:rFonts w:asciiTheme="minorHAnsi" w:hAnsiTheme="minorHAnsi"/>
          <w:color w:val="FF0000"/>
        </w:rPr>
      </w:pPr>
      <w:r w:rsidRPr="00464D58">
        <w:rPr>
          <w:rFonts w:asciiTheme="minorHAnsi" w:hAnsiTheme="minorHAnsi"/>
        </w:rPr>
        <w:t>- осигуряване на експертиза във връзка с провеждането на изследване на традиционни храни и вина в област Хасково.</w:t>
      </w:r>
    </w:p>
    <w:p w:rsidR="00B76482" w:rsidRPr="00464D58" w:rsidRDefault="00B76482" w:rsidP="00464D58">
      <w:pPr>
        <w:tabs>
          <w:tab w:val="num" w:pos="0"/>
        </w:tabs>
        <w:spacing w:line="360" w:lineRule="auto"/>
        <w:ind w:firstLine="567"/>
        <w:jc w:val="both"/>
        <w:rPr>
          <w:rFonts w:asciiTheme="minorHAnsi" w:hAnsiTheme="minorHAnsi"/>
          <w:b/>
        </w:rPr>
      </w:pPr>
      <w:r w:rsidRPr="00464D58">
        <w:rPr>
          <w:rFonts w:asciiTheme="minorHAnsi" w:hAnsiTheme="minorHAnsi"/>
          <w:b/>
        </w:rPr>
        <w:t>Основни задачи</w:t>
      </w:r>
    </w:p>
    <w:p w:rsidR="00B76482" w:rsidRPr="00464D58" w:rsidRDefault="00B76482" w:rsidP="00464D58">
      <w:pPr>
        <w:pStyle w:val="ListParagraph"/>
        <w:tabs>
          <w:tab w:val="num" w:pos="0"/>
        </w:tabs>
        <w:spacing w:line="360" w:lineRule="auto"/>
        <w:ind w:left="0" w:firstLine="567"/>
        <w:jc w:val="both"/>
        <w:rPr>
          <w:rFonts w:asciiTheme="minorHAnsi" w:hAnsiTheme="minorHAnsi"/>
        </w:rPr>
      </w:pPr>
      <w:r w:rsidRPr="00464D58">
        <w:rPr>
          <w:rFonts w:asciiTheme="minorHAnsi" w:hAnsiTheme="minorHAnsi"/>
        </w:rPr>
        <w:t>С оглед на горепосоченото, в рамките на настоящата обществена поръчка Изпълнителят следва да извърши следните основни задачи:</w:t>
      </w:r>
    </w:p>
    <w:p w:rsidR="009B0CBC" w:rsidRPr="00464D58" w:rsidRDefault="00B76482" w:rsidP="00464D58">
      <w:pPr>
        <w:pStyle w:val="ListParagraph"/>
        <w:numPr>
          <w:ilvl w:val="0"/>
          <w:numId w:val="8"/>
        </w:numPr>
        <w:spacing w:line="360" w:lineRule="auto"/>
        <w:jc w:val="both"/>
        <w:rPr>
          <w:rFonts w:asciiTheme="minorHAnsi" w:hAnsiTheme="minorHAnsi"/>
          <w:b/>
        </w:rPr>
      </w:pPr>
      <w:r w:rsidRPr="00464D58">
        <w:rPr>
          <w:rFonts w:asciiTheme="minorHAnsi" w:hAnsiTheme="minorHAnsi"/>
          <w:b/>
        </w:rPr>
        <w:t>Изследване на природно и културно наследство на област Хасково.</w:t>
      </w:r>
    </w:p>
    <w:p w:rsidR="009B0CBC" w:rsidRPr="00464D58" w:rsidRDefault="00D716A4" w:rsidP="00464D58">
      <w:pPr>
        <w:pStyle w:val="ListParagraph"/>
        <w:numPr>
          <w:ilvl w:val="0"/>
          <w:numId w:val="8"/>
        </w:numPr>
        <w:tabs>
          <w:tab w:val="num" w:pos="0"/>
        </w:tabs>
        <w:spacing w:line="360" w:lineRule="auto"/>
        <w:jc w:val="both"/>
        <w:rPr>
          <w:rFonts w:asciiTheme="minorHAnsi" w:hAnsiTheme="minorHAnsi"/>
          <w:b/>
        </w:rPr>
      </w:pPr>
      <w:r w:rsidRPr="00464D58">
        <w:rPr>
          <w:rFonts w:asciiTheme="minorHAnsi" w:hAnsiTheme="minorHAnsi"/>
          <w:b/>
        </w:rPr>
        <w:t>Изследване на традиционни храни и вина в област Хасково.</w:t>
      </w:r>
    </w:p>
    <w:p w:rsidR="007F48F3" w:rsidRPr="00464D58" w:rsidRDefault="00FB698A" w:rsidP="00464D58">
      <w:pPr>
        <w:pStyle w:val="ListParagraph"/>
        <w:numPr>
          <w:ilvl w:val="0"/>
          <w:numId w:val="8"/>
        </w:numPr>
        <w:tabs>
          <w:tab w:val="num" w:pos="0"/>
        </w:tabs>
        <w:spacing w:line="360" w:lineRule="auto"/>
        <w:jc w:val="both"/>
        <w:rPr>
          <w:rFonts w:asciiTheme="minorHAnsi" w:hAnsiTheme="minorHAnsi"/>
          <w:b/>
        </w:rPr>
      </w:pPr>
      <w:r w:rsidRPr="00464D58">
        <w:rPr>
          <w:rFonts w:asciiTheme="minorHAnsi" w:hAnsiTheme="minorHAnsi"/>
          <w:b/>
        </w:rPr>
        <w:t>Разработване на интегрирана методология за културни и природни забележителности, традиционни храни и вина в регион Хасково.</w:t>
      </w:r>
    </w:p>
    <w:p w:rsidR="00FB698A" w:rsidRPr="00464D58" w:rsidRDefault="00FB698A" w:rsidP="00464D58">
      <w:pPr>
        <w:pStyle w:val="ListParagraph"/>
        <w:overflowPunct w:val="0"/>
        <w:autoSpaceDE w:val="0"/>
        <w:autoSpaceDN w:val="0"/>
        <w:adjustRightInd w:val="0"/>
        <w:spacing w:line="360" w:lineRule="auto"/>
        <w:ind w:left="0" w:firstLine="567"/>
        <w:contextualSpacing/>
        <w:jc w:val="both"/>
        <w:textAlignment w:val="baseline"/>
        <w:rPr>
          <w:rFonts w:asciiTheme="minorHAnsi" w:hAnsiTheme="minorHAnsi"/>
          <w:b/>
        </w:rPr>
      </w:pPr>
    </w:p>
    <w:p w:rsidR="00B76482" w:rsidRPr="00464D58" w:rsidRDefault="00B76482" w:rsidP="00464D58">
      <w:pPr>
        <w:tabs>
          <w:tab w:val="num" w:pos="0"/>
        </w:tabs>
        <w:spacing w:line="360" w:lineRule="auto"/>
        <w:ind w:firstLine="567"/>
        <w:jc w:val="both"/>
        <w:rPr>
          <w:rFonts w:asciiTheme="minorHAnsi" w:hAnsiTheme="minorHAnsi"/>
        </w:rPr>
      </w:pPr>
      <w:r w:rsidRPr="00464D58">
        <w:rPr>
          <w:rFonts w:asciiTheme="minorHAnsi" w:hAnsiTheme="minorHAnsi"/>
        </w:rPr>
        <w:tab/>
      </w:r>
    </w:p>
    <w:p w:rsidR="00B76482" w:rsidRPr="00464D58" w:rsidRDefault="00B76482" w:rsidP="00464D58">
      <w:pPr>
        <w:tabs>
          <w:tab w:val="num" w:pos="0"/>
        </w:tabs>
        <w:spacing w:line="360" w:lineRule="auto"/>
        <w:ind w:firstLine="567"/>
        <w:jc w:val="both"/>
        <w:rPr>
          <w:rFonts w:asciiTheme="minorHAnsi" w:hAnsiTheme="minorHAnsi"/>
          <w:b/>
        </w:rPr>
      </w:pPr>
      <w:r w:rsidRPr="00464D58">
        <w:rPr>
          <w:rFonts w:asciiTheme="minorHAnsi" w:hAnsiTheme="minorHAnsi"/>
          <w:b/>
        </w:rPr>
        <w:t>Резултати</w:t>
      </w:r>
    </w:p>
    <w:p w:rsidR="00B76482" w:rsidRPr="00464D58" w:rsidRDefault="00B76482" w:rsidP="00464D58">
      <w:pPr>
        <w:tabs>
          <w:tab w:val="num" w:pos="0"/>
        </w:tabs>
        <w:spacing w:line="360" w:lineRule="auto"/>
        <w:ind w:firstLine="567"/>
        <w:jc w:val="both"/>
        <w:rPr>
          <w:rFonts w:asciiTheme="minorHAnsi" w:hAnsiTheme="minorHAnsi"/>
        </w:rPr>
      </w:pPr>
      <w:r w:rsidRPr="00464D58">
        <w:rPr>
          <w:rFonts w:asciiTheme="minorHAnsi" w:hAnsiTheme="minorHAnsi"/>
        </w:rPr>
        <w:t xml:space="preserve">Крайният резултат от изпълнението на така поставените задачи се състои в успешното приключване на Дейности по разработването на интегрирана методология за културни и природни забележителности, традиционни храни и вина и разработването на изследвания за природното и културно наследство, традиционните храни и вина в Област Хасково за целите и резултатите на проекта по проект  </w:t>
      </w:r>
      <w:r w:rsidRPr="00464D58">
        <w:rPr>
          <w:rFonts w:asciiTheme="minorHAnsi" w:eastAsia="SimSun" w:hAnsiTheme="minorHAnsi"/>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w:t>
      </w:r>
    </w:p>
    <w:p w:rsidR="00B76482" w:rsidRPr="00464D58" w:rsidRDefault="00B76482" w:rsidP="00464D58">
      <w:pPr>
        <w:tabs>
          <w:tab w:val="num" w:pos="0"/>
        </w:tabs>
        <w:spacing w:line="360" w:lineRule="auto"/>
        <w:ind w:firstLine="567"/>
        <w:jc w:val="both"/>
        <w:rPr>
          <w:rFonts w:asciiTheme="minorHAnsi" w:hAnsiTheme="minorHAnsi"/>
        </w:rPr>
      </w:pPr>
      <w:r w:rsidRPr="00464D58">
        <w:rPr>
          <w:rFonts w:asciiTheme="minorHAnsi" w:hAnsiTheme="minorHAnsi"/>
        </w:rPr>
        <w:t xml:space="preserve"> Конкретните очаквани резултати се състоят в качествено и в срок разработване и предоставяне на Възложителя на предвидените методология и изследвания в съответствие с изискванията на Възложителя и в съответствие с Наръчник на бенефициента за прилагане на правилата за информация и комуникация на Програма за сътрудничество INTERREG V‐A „Гърция – България 2014-2020“. </w:t>
      </w:r>
    </w:p>
    <w:p w:rsidR="00B76482" w:rsidRPr="00464D58" w:rsidRDefault="00B76482" w:rsidP="00464D58">
      <w:pPr>
        <w:tabs>
          <w:tab w:val="num" w:pos="0"/>
        </w:tabs>
        <w:spacing w:line="360" w:lineRule="auto"/>
        <w:ind w:firstLine="567"/>
        <w:jc w:val="both"/>
        <w:rPr>
          <w:rFonts w:asciiTheme="minorHAnsi" w:hAnsiTheme="minorHAnsi"/>
        </w:rPr>
      </w:pPr>
      <w:r w:rsidRPr="00464D58">
        <w:rPr>
          <w:rFonts w:asciiTheme="minorHAnsi" w:hAnsiTheme="minorHAnsi"/>
          <w:b/>
        </w:rPr>
        <w:t xml:space="preserve">Конкретни продукти и резултати от изпълнението на </w:t>
      </w:r>
      <w:r w:rsidRPr="00464D58">
        <w:rPr>
          <w:rFonts w:asciiTheme="minorHAnsi" w:hAnsiTheme="minorHAnsi"/>
        </w:rPr>
        <w:t>поръчката:</w:t>
      </w:r>
    </w:p>
    <w:p w:rsidR="007F48F3" w:rsidRPr="00464D58" w:rsidRDefault="00D716A4" w:rsidP="00464D58">
      <w:pPr>
        <w:overflowPunct w:val="0"/>
        <w:autoSpaceDE w:val="0"/>
        <w:autoSpaceDN w:val="0"/>
        <w:adjustRightInd w:val="0"/>
        <w:spacing w:line="360" w:lineRule="auto"/>
        <w:ind w:firstLine="567"/>
        <w:contextualSpacing/>
        <w:jc w:val="both"/>
        <w:textAlignment w:val="baseline"/>
        <w:rPr>
          <w:rFonts w:asciiTheme="minorHAnsi" w:hAnsiTheme="minorHAnsi"/>
        </w:rPr>
      </w:pPr>
      <w:r w:rsidRPr="00464D58">
        <w:rPr>
          <w:rFonts w:asciiTheme="minorHAnsi" w:hAnsiTheme="minorHAnsi"/>
          <w:b/>
        </w:rPr>
        <w:t xml:space="preserve">1. Проведено изследване на природно и културно наследство на област </w:t>
      </w:r>
      <w:r w:rsidR="00BC61CC" w:rsidRPr="00464D58">
        <w:rPr>
          <w:rFonts w:asciiTheme="minorHAnsi" w:hAnsiTheme="minorHAnsi"/>
          <w:b/>
        </w:rPr>
        <w:t>Хасково, включващо:</w:t>
      </w:r>
      <w:r w:rsidRPr="00464D58">
        <w:rPr>
          <w:rFonts w:asciiTheme="minorHAnsi" w:hAnsiTheme="minorHAnsi"/>
          <w:b/>
        </w:rPr>
        <w:t xml:space="preserve"> </w:t>
      </w:r>
    </w:p>
    <w:p w:rsidR="007F48F3" w:rsidRPr="00464D58" w:rsidRDefault="00D716A4" w:rsidP="00464D58">
      <w:pPr>
        <w:pStyle w:val="ListParagraph"/>
        <w:numPr>
          <w:ilvl w:val="0"/>
          <w:numId w:val="7"/>
        </w:numPr>
        <w:overflowPunct w:val="0"/>
        <w:autoSpaceDE w:val="0"/>
        <w:autoSpaceDN w:val="0"/>
        <w:adjustRightInd w:val="0"/>
        <w:spacing w:line="360" w:lineRule="auto"/>
        <w:contextualSpacing/>
        <w:jc w:val="both"/>
        <w:textAlignment w:val="baseline"/>
        <w:rPr>
          <w:rFonts w:asciiTheme="minorHAnsi" w:hAnsiTheme="minorHAnsi"/>
        </w:rPr>
      </w:pPr>
      <w:r w:rsidRPr="00464D58">
        <w:rPr>
          <w:rFonts w:asciiTheme="minorHAnsi" w:hAnsiTheme="minorHAnsi"/>
        </w:rPr>
        <w:t>Систематизирана база данни на всички съществуващи природни и културни обекти с информацията, събрана за тях на български</w:t>
      </w:r>
      <w:r w:rsidR="00850DD2" w:rsidRPr="00464D58">
        <w:rPr>
          <w:rFonts w:asciiTheme="minorHAnsi" w:hAnsiTheme="minorHAnsi"/>
        </w:rPr>
        <w:t>,</w:t>
      </w:r>
      <w:r w:rsidRPr="00464D58">
        <w:rPr>
          <w:rFonts w:asciiTheme="minorHAnsi" w:hAnsiTheme="minorHAnsi"/>
        </w:rPr>
        <w:t xml:space="preserve"> английски </w:t>
      </w:r>
      <w:r w:rsidR="00850DD2" w:rsidRPr="00464D58">
        <w:rPr>
          <w:rFonts w:asciiTheme="minorHAnsi" w:hAnsiTheme="minorHAnsi"/>
        </w:rPr>
        <w:t xml:space="preserve">и гръцки </w:t>
      </w:r>
      <w:r w:rsidRPr="00464D58">
        <w:rPr>
          <w:rFonts w:asciiTheme="minorHAnsi" w:hAnsiTheme="minorHAnsi"/>
        </w:rPr>
        <w:t>език в електронен формат и на един екземпляр хартиен носител;</w:t>
      </w:r>
    </w:p>
    <w:p w:rsidR="007F48F3" w:rsidRPr="00464D58" w:rsidRDefault="00D716A4" w:rsidP="00464D58">
      <w:pPr>
        <w:pStyle w:val="ListParagraph"/>
        <w:numPr>
          <w:ilvl w:val="0"/>
          <w:numId w:val="7"/>
        </w:numPr>
        <w:overflowPunct w:val="0"/>
        <w:autoSpaceDE w:val="0"/>
        <w:autoSpaceDN w:val="0"/>
        <w:adjustRightInd w:val="0"/>
        <w:spacing w:line="360" w:lineRule="auto"/>
        <w:contextualSpacing/>
        <w:jc w:val="both"/>
        <w:textAlignment w:val="baseline"/>
        <w:rPr>
          <w:rFonts w:asciiTheme="minorHAnsi" w:hAnsiTheme="minorHAnsi"/>
        </w:rPr>
      </w:pPr>
      <w:r w:rsidRPr="00464D58">
        <w:rPr>
          <w:rFonts w:asciiTheme="minorHAnsi" w:hAnsiTheme="minorHAnsi"/>
        </w:rPr>
        <w:t xml:space="preserve">Анализ и оценка на достъпност и степен на съхраненост за посещения на обектите </w:t>
      </w:r>
      <w:r w:rsidR="00850DD2" w:rsidRPr="00464D58">
        <w:rPr>
          <w:rFonts w:asciiTheme="minorHAnsi" w:hAnsiTheme="minorHAnsi"/>
        </w:rPr>
        <w:t>на български, английски и гръцки език в електронен формат и на един екземпляр хартиен носител</w:t>
      </w:r>
      <w:r w:rsidRPr="00464D58">
        <w:rPr>
          <w:rFonts w:asciiTheme="minorHAnsi" w:hAnsiTheme="minorHAnsi"/>
        </w:rPr>
        <w:t>;</w:t>
      </w:r>
    </w:p>
    <w:p w:rsidR="007F48F3" w:rsidRPr="00464D58" w:rsidRDefault="00D716A4" w:rsidP="00464D58">
      <w:pPr>
        <w:pStyle w:val="ListParagraph"/>
        <w:numPr>
          <w:ilvl w:val="0"/>
          <w:numId w:val="7"/>
        </w:numPr>
        <w:overflowPunct w:val="0"/>
        <w:autoSpaceDE w:val="0"/>
        <w:autoSpaceDN w:val="0"/>
        <w:adjustRightInd w:val="0"/>
        <w:spacing w:line="360" w:lineRule="auto"/>
        <w:contextualSpacing/>
        <w:jc w:val="both"/>
        <w:textAlignment w:val="baseline"/>
        <w:rPr>
          <w:rFonts w:asciiTheme="minorHAnsi" w:hAnsiTheme="minorHAnsi"/>
        </w:rPr>
      </w:pPr>
      <w:r w:rsidRPr="00464D58">
        <w:rPr>
          <w:rFonts w:asciiTheme="minorHAnsi" w:hAnsiTheme="minorHAnsi"/>
        </w:rPr>
        <w:t xml:space="preserve">Анализ и оценка на разпознаваемостта на обектите сред населението на целевия регион /област Хасково/ </w:t>
      </w:r>
      <w:r w:rsidR="00850DD2" w:rsidRPr="00464D58">
        <w:rPr>
          <w:rFonts w:asciiTheme="minorHAnsi" w:hAnsiTheme="minorHAnsi"/>
        </w:rPr>
        <w:t>на български, английски и гръцки език в електронен формат и на един екземпляр хартиен носител</w:t>
      </w:r>
    </w:p>
    <w:p w:rsidR="007F48F3" w:rsidRPr="00464D58" w:rsidRDefault="00D716A4" w:rsidP="00464D58">
      <w:pPr>
        <w:pStyle w:val="ListParagraph"/>
        <w:numPr>
          <w:ilvl w:val="0"/>
          <w:numId w:val="7"/>
        </w:numPr>
        <w:overflowPunct w:val="0"/>
        <w:autoSpaceDE w:val="0"/>
        <w:autoSpaceDN w:val="0"/>
        <w:adjustRightInd w:val="0"/>
        <w:spacing w:line="360" w:lineRule="auto"/>
        <w:contextualSpacing/>
        <w:jc w:val="both"/>
        <w:textAlignment w:val="baseline"/>
        <w:rPr>
          <w:rFonts w:asciiTheme="minorHAnsi" w:hAnsiTheme="minorHAnsi"/>
        </w:rPr>
      </w:pPr>
      <w:r w:rsidRPr="00464D58">
        <w:rPr>
          <w:rFonts w:asciiTheme="minorHAnsi" w:hAnsiTheme="minorHAnsi"/>
        </w:rPr>
        <w:t xml:space="preserve">Систематизирана информация за обектите от гледна точка на историческата им периодизация </w:t>
      </w:r>
      <w:r w:rsidR="00850DD2" w:rsidRPr="00464D58">
        <w:rPr>
          <w:rFonts w:asciiTheme="minorHAnsi" w:hAnsiTheme="minorHAnsi"/>
        </w:rPr>
        <w:t>на български, английски и гръцки език в електронен формат и на един екземпляр хартиен носител</w:t>
      </w:r>
      <w:r w:rsidR="00211D23">
        <w:rPr>
          <w:rFonts w:asciiTheme="minorHAnsi" w:hAnsiTheme="minorHAnsi"/>
          <w:lang w:val="en-US"/>
        </w:rPr>
        <w:t>.</w:t>
      </w:r>
    </w:p>
    <w:p w:rsidR="009F4866" w:rsidRPr="00464D58" w:rsidRDefault="009F4866" w:rsidP="00464D58">
      <w:pPr>
        <w:pStyle w:val="ListParagraph"/>
        <w:overflowPunct w:val="0"/>
        <w:autoSpaceDE w:val="0"/>
        <w:autoSpaceDN w:val="0"/>
        <w:adjustRightInd w:val="0"/>
        <w:spacing w:line="360" w:lineRule="auto"/>
        <w:ind w:left="0" w:firstLine="567"/>
        <w:contextualSpacing/>
        <w:jc w:val="both"/>
        <w:textAlignment w:val="baseline"/>
        <w:rPr>
          <w:rFonts w:asciiTheme="minorHAnsi" w:hAnsiTheme="minorHAnsi"/>
          <w:b/>
        </w:rPr>
      </w:pPr>
    </w:p>
    <w:p w:rsidR="006724A8" w:rsidRPr="00464D58" w:rsidRDefault="009F4866" w:rsidP="00464D58">
      <w:pPr>
        <w:pStyle w:val="ListParagraph"/>
        <w:overflowPunct w:val="0"/>
        <w:autoSpaceDE w:val="0"/>
        <w:autoSpaceDN w:val="0"/>
        <w:adjustRightInd w:val="0"/>
        <w:spacing w:line="360" w:lineRule="auto"/>
        <w:ind w:left="0" w:firstLine="567"/>
        <w:contextualSpacing/>
        <w:jc w:val="both"/>
        <w:textAlignment w:val="baseline"/>
        <w:rPr>
          <w:rFonts w:asciiTheme="minorHAnsi" w:hAnsiTheme="minorHAnsi"/>
          <w:b/>
        </w:rPr>
      </w:pPr>
      <w:r w:rsidRPr="00464D58">
        <w:rPr>
          <w:rFonts w:asciiTheme="minorHAnsi" w:hAnsiTheme="minorHAnsi"/>
          <w:b/>
        </w:rPr>
        <w:t xml:space="preserve">2. </w:t>
      </w:r>
      <w:r w:rsidR="00E93F1D" w:rsidRPr="00464D58">
        <w:rPr>
          <w:rFonts w:asciiTheme="minorHAnsi" w:hAnsiTheme="minorHAnsi"/>
          <w:b/>
        </w:rPr>
        <w:t xml:space="preserve">Проведено </w:t>
      </w:r>
      <w:r w:rsidR="00B76482" w:rsidRPr="00464D58">
        <w:rPr>
          <w:rFonts w:asciiTheme="minorHAnsi" w:hAnsiTheme="minorHAnsi"/>
          <w:b/>
        </w:rPr>
        <w:t>изследване на традиционни храни и вина в област Хасково</w:t>
      </w:r>
      <w:r w:rsidR="00834099" w:rsidRPr="00464D58">
        <w:rPr>
          <w:rFonts w:asciiTheme="minorHAnsi" w:hAnsiTheme="minorHAnsi"/>
          <w:b/>
        </w:rPr>
        <w:t>, включващо:</w:t>
      </w:r>
    </w:p>
    <w:p w:rsidR="007F48F3" w:rsidRPr="00464D58" w:rsidRDefault="00D716A4" w:rsidP="00464D58">
      <w:pPr>
        <w:pStyle w:val="ListParagraph"/>
        <w:overflowPunct w:val="0"/>
        <w:autoSpaceDE w:val="0"/>
        <w:autoSpaceDN w:val="0"/>
        <w:adjustRightInd w:val="0"/>
        <w:spacing w:line="360" w:lineRule="auto"/>
        <w:ind w:left="0" w:firstLine="567"/>
        <w:contextualSpacing/>
        <w:jc w:val="both"/>
        <w:textAlignment w:val="baseline"/>
        <w:rPr>
          <w:rFonts w:asciiTheme="minorHAnsi" w:hAnsiTheme="minorHAnsi"/>
        </w:rPr>
      </w:pPr>
      <w:r w:rsidRPr="00464D58">
        <w:rPr>
          <w:rFonts w:asciiTheme="minorHAnsi" w:hAnsiTheme="minorHAnsi"/>
        </w:rPr>
        <w:t>- Систематизирана информация за традиционните кулинарни дадености на Област Хасково: традиционна кухня и рецепти, билки и подправки, традиционни храни, характерни селскостопански продукти и култури, традиционни кулинарни събития и др. като част от културните традиции в региона</w:t>
      </w:r>
      <w:r w:rsidR="00850DD2" w:rsidRPr="00464D58">
        <w:rPr>
          <w:rFonts w:asciiTheme="minorHAnsi" w:hAnsiTheme="minorHAnsi"/>
        </w:rPr>
        <w:t xml:space="preserve"> </w:t>
      </w:r>
      <w:r w:rsidR="00555B43" w:rsidRPr="00464D58">
        <w:rPr>
          <w:rFonts w:asciiTheme="minorHAnsi" w:hAnsiTheme="minorHAnsi"/>
        </w:rPr>
        <w:t>(на български, английски и гръцки език в електронен формат и на един екземпляр хартиен носител)</w:t>
      </w:r>
      <w:r w:rsidRPr="00464D58">
        <w:rPr>
          <w:rFonts w:asciiTheme="minorHAnsi" w:hAnsiTheme="minorHAnsi"/>
        </w:rPr>
        <w:t xml:space="preserve">;  </w:t>
      </w:r>
    </w:p>
    <w:p w:rsidR="007F48F3" w:rsidRPr="00464D58" w:rsidRDefault="00D716A4" w:rsidP="00464D58">
      <w:pPr>
        <w:pStyle w:val="ListParagraph"/>
        <w:overflowPunct w:val="0"/>
        <w:autoSpaceDE w:val="0"/>
        <w:autoSpaceDN w:val="0"/>
        <w:adjustRightInd w:val="0"/>
        <w:spacing w:line="360" w:lineRule="auto"/>
        <w:ind w:left="0" w:firstLine="567"/>
        <w:contextualSpacing/>
        <w:jc w:val="both"/>
        <w:textAlignment w:val="baseline"/>
        <w:rPr>
          <w:rFonts w:asciiTheme="minorHAnsi" w:hAnsiTheme="minorHAnsi"/>
        </w:rPr>
      </w:pPr>
      <w:r w:rsidRPr="00464D58">
        <w:rPr>
          <w:rFonts w:asciiTheme="minorHAnsi" w:hAnsiTheme="minorHAnsi"/>
        </w:rPr>
        <w:t>- Анализ и оценка на традиционните кулинарни дадености на Област Хасково по критерий „значимост за съхранението на кулинарното наследство на региона“</w:t>
      </w:r>
      <w:r w:rsidR="00555B43" w:rsidRPr="00464D58">
        <w:rPr>
          <w:rFonts w:asciiTheme="minorHAnsi" w:hAnsiTheme="minorHAnsi"/>
        </w:rPr>
        <w:t xml:space="preserve"> на български, английски и гръцки език в електронен формат и на един екземпляр хартиен носител</w:t>
      </w:r>
      <w:r w:rsidRPr="00464D58">
        <w:rPr>
          <w:rFonts w:asciiTheme="minorHAnsi" w:hAnsiTheme="minorHAnsi"/>
        </w:rPr>
        <w:t xml:space="preserve">; </w:t>
      </w:r>
    </w:p>
    <w:p w:rsidR="007F48F3" w:rsidRPr="00464D58" w:rsidRDefault="00D716A4" w:rsidP="00464D58">
      <w:pPr>
        <w:pStyle w:val="ListParagraph"/>
        <w:overflowPunct w:val="0"/>
        <w:autoSpaceDE w:val="0"/>
        <w:autoSpaceDN w:val="0"/>
        <w:adjustRightInd w:val="0"/>
        <w:spacing w:line="360" w:lineRule="auto"/>
        <w:ind w:left="0" w:firstLine="567"/>
        <w:contextualSpacing/>
        <w:jc w:val="both"/>
        <w:textAlignment w:val="baseline"/>
        <w:rPr>
          <w:rFonts w:asciiTheme="minorHAnsi" w:hAnsiTheme="minorHAnsi"/>
        </w:rPr>
      </w:pPr>
      <w:r w:rsidRPr="00464D58">
        <w:rPr>
          <w:rFonts w:asciiTheme="minorHAnsi" w:hAnsiTheme="minorHAnsi"/>
        </w:rPr>
        <w:t xml:space="preserve">- Систематизирана информация за </w:t>
      </w:r>
      <w:r w:rsidR="00693FAE" w:rsidRPr="00464D58">
        <w:rPr>
          <w:rFonts w:asciiTheme="minorHAnsi" w:hAnsiTheme="minorHAnsi"/>
        </w:rPr>
        <w:t>лозаро-винарски традиции от Хасковския регион за: отглеждани винени сортове; уникални винени сортове за региона; история и традиции във винопроизводството, характеристики на района от гледна точка на произвежданите винени сортове грозде и вина</w:t>
      </w:r>
      <w:r w:rsidR="00555B43" w:rsidRPr="00464D58">
        <w:rPr>
          <w:rFonts w:asciiTheme="minorHAnsi" w:hAnsiTheme="minorHAnsi"/>
        </w:rPr>
        <w:t xml:space="preserve"> (на български, английски и гръцки език в електронен формат и на един екземпляр хартиен носител)</w:t>
      </w:r>
      <w:r w:rsidR="00693FAE" w:rsidRPr="00464D58">
        <w:rPr>
          <w:rFonts w:asciiTheme="minorHAnsi" w:hAnsiTheme="minorHAnsi"/>
        </w:rPr>
        <w:t xml:space="preserve">; </w:t>
      </w:r>
    </w:p>
    <w:p w:rsidR="007F48F3" w:rsidRPr="00464D58" w:rsidRDefault="00D716A4" w:rsidP="00464D58">
      <w:pPr>
        <w:pStyle w:val="ListParagraph"/>
        <w:overflowPunct w:val="0"/>
        <w:autoSpaceDE w:val="0"/>
        <w:autoSpaceDN w:val="0"/>
        <w:adjustRightInd w:val="0"/>
        <w:spacing w:line="360" w:lineRule="auto"/>
        <w:ind w:left="0" w:firstLine="567"/>
        <w:contextualSpacing/>
        <w:jc w:val="both"/>
        <w:textAlignment w:val="baseline"/>
        <w:rPr>
          <w:rFonts w:asciiTheme="minorHAnsi" w:hAnsiTheme="minorHAnsi"/>
        </w:rPr>
      </w:pPr>
      <w:r w:rsidRPr="00464D58">
        <w:rPr>
          <w:rFonts w:asciiTheme="minorHAnsi" w:hAnsiTheme="minorHAnsi"/>
        </w:rPr>
        <w:t xml:space="preserve">- Проучени </w:t>
      </w:r>
      <w:r w:rsidR="00322813" w:rsidRPr="00464D58">
        <w:rPr>
          <w:rFonts w:asciiTheme="minorHAnsi" w:hAnsiTheme="minorHAnsi"/>
        </w:rPr>
        <w:t>възможности за презентация на Хасково като лозаро-винарски  район</w:t>
      </w:r>
      <w:r w:rsidR="00322813" w:rsidRPr="00464D58" w:rsidDel="00322813">
        <w:rPr>
          <w:rFonts w:asciiTheme="minorHAnsi" w:hAnsiTheme="minorHAnsi"/>
        </w:rPr>
        <w:t xml:space="preserve"> </w:t>
      </w:r>
      <w:r w:rsidR="00555B43" w:rsidRPr="00464D58">
        <w:rPr>
          <w:rFonts w:asciiTheme="minorHAnsi" w:hAnsiTheme="minorHAnsi"/>
        </w:rPr>
        <w:t>на български, английски и гръцки език в електронен формат и на един екземпляр хартиен носител</w:t>
      </w:r>
      <w:r w:rsidRPr="00464D58">
        <w:rPr>
          <w:rFonts w:asciiTheme="minorHAnsi" w:hAnsiTheme="minorHAnsi"/>
        </w:rPr>
        <w:t xml:space="preserve">; </w:t>
      </w:r>
    </w:p>
    <w:p w:rsidR="007F48F3" w:rsidRPr="00464D58" w:rsidRDefault="00D716A4" w:rsidP="00464D58">
      <w:pPr>
        <w:pStyle w:val="ListParagraph"/>
        <w:overflowPunct w:val="0"/>
        <w:autoSpaceDE w:val="0"/>
        <w:autoSpaceDN w:val="0"/>
        <w:adjustRightInd w:val="0"/>
        <w:spacing w:line="360" w:lineRule="auto"/>
        <w:ind w:left="0" w:firstLine="567"/>
        <w:contextualSpacing/>
        <w:jc w:val="both"/>
        <w:textAlignment w:val="baseline"/>
        <w:rPr>
          <w:rFonts w:asciiTheme="minorHAnsi" w:hAnsiTheme="minorHAnsi"/>
        </w:rPr>
      </w:pPr>
      <w:r w:rsidRPr="00464D58">
        <w:rPr>
          <w:rFonts w:asciiTheme="minorHAnsi" w:hAnsiTheme="minorHAnsi"/>
        </w:rPr>
        <w:t xml:space="preserve">- </w:t>
      </w:r>
      <w:r w:rsidR="00322813" w:rsidRPr="00464D58">
        <w:rPr>
          <w:rFonts w:asciiTheme="minorHAnsi" w:hAnsiTheme="minorHAnsi"/>
        </w:rPr>
        <w:t>Анализ на събраната информация за характерните винени сортове грозде за региона и оценка на тяхната добавена стойност в икономическото развитие на региона</w:t>
      </w:r>
      <w:r w:rsidR="00555B43" w:rsidRPr="00464D58">
        <w:rPr>
          <w:rFonts w:asciiTheme="minorHAnsi" w:hAnsiTheme="minorHAnsi"/>
        </w:rPr>
        <w:t xml:space="preserve"> на български, английски и гръцки език в електронен формат и на един екземпляр хартиен носител.</w:t>
      </w:r>
    </w:p>
    <w:p w:rsidR="007F48F3" w:rsidRPr="00464D58" w:rsidRDefault="00D716A4" w:rsidP="00464D58">
      <w:pPr>
        <w:pStyle w:val="ListParagraph"/>
        <w:numPr>
          <w:ilvl w:val="0"/>
          <w:numId w:val="6"/>
        </w:numPr>
        <w:tabs>
          <w:tab w:val="left" w:pos="851"/>
        </w:tabs>
        <w:spacing w:line="360" w:lineRule="auto"/>
        <w:ind w:left="0" w:firstLine="567"/>
        <w:jc w:val="both"/>
        <w:rPr>
          <w:rFonts w:asciiTheme="minorHAnsi" w:hAnsiTheme="minorHAnsi"/>
          <w:b/>
        </w:rPr>
      </w:pPr>
      <w:r w:rsidRPr="00464D58">
        <w:rPr>
          <w:rFonts w:asciiTheme="minorHAnsi" w:hAnsiTheme="minorHAnsi"/>
          <w:b/>
        </w:rPr>
        <w:t>Разработена интегрирана методология за културни и природни забележителности, традиционни храни и вина в регион Хасково</w:t>
      </w:r>
      <w:r w:rsidR="009106F3" w:rsidRPr="00464D58">
        <w:rPr>
          <w:rFonts w:asciiTheme="minorHAnsi" w:hAnsiTheme="minorHAnsi"/>
          <w:b/>
        </w:rPr>
        <w:t>, включваща:</w:t>
      </w:r>
    </w:p>
    <w:p w:rsidR="007F48F3" w:rsidRPr="00464D58" w:rsidRDefault="006F3EB5" w:rsidP="00464D58">
      <w:pPr>
        <w:pStyle w:val="ListParagraph"/>
        <w:numPr>
          <w:ilvl w:val="0"/>
          <w:numId w:val="7"/>
        </w:numPr>
        <w:overflowPunct w:val="0"/>
        <w:autoSpaceDE w:val="0"/>
        <w:autoSpaceDN w:val="0"/>
        <w:adjustRightInd w:val="0"/>
        <w:spacing w:line="360" w:lineRule="auto"/>
        <w:contextualSpacing/>
        <w:jc w:val="both"/>
        <w:textAlignment w:val="baseline"/>
        <w:rPr>
          <w:rFonts w:asciiTheme="minorHAnsi" w:hAnsiTheme="minorHAnsi"/>
        </w:rPr>
      </w:pPr>
      <w:r w:rsidRPr="00464D58">
        <w:rPr>
          <w:rFonts w:asciiTheme="minorHAnsi" w:hAnsiTheme="minorHAnsi"/>
        </w:rPr>
        <w:t>Разписан</w:t>
      </w:r>
      <w:r w:rsidR="005F6CD1" w:rsidRPr="00464D58">
        <w:rPr>
          <w:rFonts w:asciiTheme="minorHAnsi" w:hAnsiTheme="minorHAnsi"/>
        </w:rPr>
        <w:t xml:space="preserve"> унифициран подход за събиране на идентична информация за обектите с цел тяхното представяне като културни и природни забележителности в приложение за мобилни устройства и уеб портал</w:t>
      </w:r>
      <w:r w:rsidR="00555B43" w:rsidRPr="00464D58">
        <w:rPr>
          <w:rFonts w:asciiTheme="minorHAnsi" w:hAnsiTheme="minorHAnsi"/>
        </w:rPr>
        <w:t xml:space="preserve"> на български, английски и гръцки език в електронен формат и на един екземпляр хартиен носител</w:t>
      </w:r>
      <w:r w:rsidR="009106F3" w:rsidRPr="00464D58">
        <w:rPr>
          <w:rFonts w:asciiTheme="minorHAnsi" w:hAnsiTheme="minorHAnsi"/>
        </w:rPr>
        <w:t>;</w:t>
      </w:r>
    </w:p>
    <w:p w:rsidR="007F48F3" w:rsidRPr="00464D58" w:rsidRDefault="00735E6A" w:rsidP="00464D58">
      <w:pPr>
        <w:pStyle w:val="ListParagraph"/>
        <w:numPr>
          <w:ilvl w:val="0"/>
          <w:numId w:val="7"/>
        </w:numPr>
        <w:overflowPunct w:val="0"/>
        <w:autoSpaceDE w:val="0"/>
        <w:autoSpaceDN w:val="0"/>
        <w:adjustRightInd w:val="0"/>
        <w:spacing w:line="360" w:lineRule="auto"/>
        <w:contextualSpacing/>
        <w:jc w:val="both"/>
        <w:textAlignment w:val="baseline"/>
        <w:rPr>
          <w:rFonts w:asciiTheme="minorHAnsi" w:hAnsiTheme="minorHAnsi"/>
        </w:rPr>
      </w:pPr>
      <w:r w:rsidRPr="00464D58">
        <w:rPr>
          <w:rFonts w:asciiTheme="minorHAnsi" w:hAnsiTheme="minorHAnsi"/>
        </w:rPr>
        <w:t>Събрани</w:t>
      </w:r>
      <w:r w:rsidR="009106F3" w:rsidRPr="00464D58">
        <w:rPr>
          <w:rFonts w:asciiTheme="minorHAnsi" w:hAnsiTheme="minorHAnsi"/>
        </w:rPr>
        <w:t xml:space="preserve"> данни съобразени с </w:t>
      </w:r>
      <w:r w:rsidR="001D28BF" w:rsidRPr="00464D58">
        <w:rPr>
          <w:rFonts w:asciiTheme="minorHAnsi" w:hAnsiTheme="minorHAnsi"/>
        </w:rPr>
        <w:t xml:space="preserve">идентифицирания подход </w:t>
      </w:r>
      <w:r w:rsidR="009106F3" w:rsidRPr="00464D58">
        <w:rPr>
          <w:rFonts w:asciiTheme="minorHAnsi" w:hAnsiTheme="minorHAnsi"/>
        </w:rPr>
        <w:t>за представяне на изследваните природни и културни обекти</w:t>
      </w:r>
      <w:r w:rsidRPr="00464D58">
        <w:rPr>
          <w:rFonts w:asciiTheme="minorHAnsi" w:hAnsiTheme="minorHAnsi"/>
        </w:rPr>
        <w:t xml:space="preserve">, </w:t>
      </w:r>
      <w:r w:rsidR="009106F3" w:rsidRPr="00464D58">
        <w:rPr>
          <w:rFonts w:asciiTheme="minorHAnsi" w:hAnsiTheme="minorHAnsi"/>
        </w:rPr>
        <w:t>идентифицирани в „Изследване на природно и културно наследство на област Хасково“</w:t>
      </w:r>
      <w:r w:rsidR="00555B43" w:rsidRPr="00464D58">
        <w:rPr>
          <w:rFonts w:asciiTheme="minorHAnsi" w:hAnsiTheme="minorHAnsi"/>
        </w:rPr>
        <w:t xml:space="preserve"> на български, английски и гръцки език в електронен формат и на един екземпляр хартиен носител</w:t>
      </w:r>
      <w:r w:rsidR="009106F3" w:rsidRPr="00464D58">
        <w:rPr>
          <w:rFonts w:asciiTheme="minorHAnsi" w:hAnsiTheme="minorHAnsi"/>
        </w:rPr>
        <w:t xml:space="preserve">; </w:t>
      </w:r>
    </w:p>
    <w:p w:rsidR="007F48F3" w:rsidRPr="00464D58" w:rsidRDefault="006F3EB5" w:rsidP="00464D58">
      <w:pPr>
        <w:pStyle w:val="ListParagraph"/>
        <w:numPr>
          <w:ilvl w:val="0"/>
          <w:numId w:val="7"/>
        </w:numPr>
        <w:overflowPunct w:val="0"/>
        <w:autoSpaceDE w:val="0"/>
        <w:autoSpaceDN w:val="0"/>
        <w:adjustRightInd w:val="0"/>
        <w:spacing w:line="360" w:lineRule="auto"/>
        <w:contextualSpacing/>
        <w:jc w:val="both"/>
        <w:textAlignment w:val="baseline"/>
        <w:rPr>
          <w:rFonts w:asciiTheme="minorHAnsi" w:hAnsiTheme="minorHAnsi"/>
        </w:rPr>
      </w:pPr>
      <w:r w:rsidRPr="00464D58">
        <w:rPr>
          <w:rFonts w:asciiTheme="minorHAnsi" w:hAnsiTheme="minorHAnsi"/>
        </w:rPr>
        <w:t>Описани допълнителни мерки (освен представяне в приложение за мобилни устройства и уеб портал) за промоция и развитие на културните и природни обекти в област Хасково</w:t>
      </w:r>
      <w:r w:rsidR="006E3B3A" w:rsidRPr="00464D58">
        <w:rPr>
          <w:rFonts w:asciiTheme="minorHAnsi" w:hAnsiTheme="minorHAnsi"/>
        </w:rPr>
        <w:t xml:space="preserve"> на български, английски и гръцки език в електронен формат и на един екземпляр хартиен носител</w:t>
      </w:r>
      <w:r w:rsidR="009106F3" w:rsidRPr="00464D58">
        <w:rPr>
          <w:rFonts w:asciiTheme="minorHAnsi" w:hAnsiTheme="minorHAnsi"/>
        </w:rPr>
        <w:t>;</w:t>
      </w:r>
      <w:r w:rsidR="00735E6A" w:rsidRPr="00464D58">
        <w:rPr>
          <w:rFonts w:asciiTheme="minorHAnsi" w:hAnsiTheme="minorHAnsi"/>
        </w:rPr>
        <w:t xml:space="preserve"> </w:t>
      </w:r>
    </w:p>
    <w:p w:rsidR="007F48F3" w:rsidRPr="00464D58" w:rsidRDefault="006F3EB5" w:rsidP="00464D58">
      <w:pPr>
        <w:pStyle w:val="ListParagraph"/>
        <w:numPr>
          <w:ilvl w:val="0"/>
          <w:numId w:val="7"/>
        </w:numPr>
        <w:overflowPunct w:val="0"/>
        <w:autoSpaceDE w:val="0"/>
        <w:autoSpaceDN w:val="0"/>
        <w:adjustRightInd w:val="0"/>
        <w:spacing w:line="360" w:lineRule="auto"/>
        <w:contextualSpacing/>
        <w:jc w:val="both"/>
        <w:textAlignment w:val="baseline"/>
        <w:rPr>
          <w:rFonts w:asciiTheme="minorHAnsi" w:hAnsiTheme="minorHAnsi"/>
        </w:rPr>
      </w:pPr>
      <w:r w:rsidRPr="00464D58">
        <w:rPr>
          <w:rFonts w:asciiTheme="minorHAnsi" w:hAnsiTheme="minorHAnsi"/>
        </w:rPr>
        <w:t>Разписан унифициран подход за събиране на идентична информация за традиционна кухня и вина в Област Хасково с цел тяхното представяне в приложение за мобилни устройства и уеб портал</w:t>
      </w:r>
      <w:r w:rsidRPr="00464D58" w:rsidDel="006F3EB5">
        <w:rPr>
          <w:rStyle w:val="CommentReference"/>
          <w:rFonts w:asciiTheme="minorHAnsi" w:hAnsiTheme="minorHAnsi"/>
          <w:sz w:val="24"/>
          <w:szCs w:val="24"/>
        </w:rPr>
        <w:t xml:space="preserve"> </w:t>
      </w:r>
      <w:r w:rsidR="006E3B3A" w:rsidRPr="00464D58">
        <w:rPr>
          <w:rStyle w:val="CommentReference"/>
          <w:rFonts w:asciiTheme="minorHAnsi" w:hAnsiTheme="minorHAnsi"/>
          <w:sz w:val="24"/>
          <w:szCs w:val="24"/>
        </w:rPr>
        <w:t>на български, английски и гръцки език в електронен формат и на един екземпляр хартиен носител</w:t>
      </w:r>
      <w:r w:rsidR="009106F3" w:rsidRPr="00464D58">
        <w:rPr>
          <w:rFonts w:asciiTheme="minorHAnsi" w:hAnsiTheme="minorHAnsi"/>
        </w:rPr>
        <w:t xml:space="preserve">; </w:t>
      </w:r>
    </w:p>
    <w:p w:rsidR="007F48F3" w:rsidRPr="00464D58" w:rsidRDefault="009106F3" w:rsidP="00464D58">
      <w:pPr>
        <w:pStyle w:val="ListParagraph"/>
        <w:numPr>
          <w:ilvl w:val="0"/>
          <w:numId w:val="7"/>
        </w:numPr>
        <w:overflowPunct w:val="0"/>
        <w:autoSpaceDE w:val="0"/>
        <w:autoSpaceDN w:val="0"/>
        <w:adjustRightInd w:val="0"/>
        <w:spacing w:line="360" w:lineRule="auto"/>
        <w:contextualSpacing/>
        <w:jc w:val="both"/>
        <w:textAlignment w:val="baseline"/>
        <w:rPr>
          <w:rFonts w:asciiTheme="minorHAnsi" w:hAnsiTheme="minorHAnsi"/>
        </w:rPr>
      </w:pPr>
      <w:r w:rsidRPr="00464D58">
        <w:rPr>
          <w:rFonts w:asciiTheme="minorHAnsi" w:hAnsiTheme="minorHAnsi"/>
        </w:rPr>
        <w:t>Обработ</w:t>
      </w:r>
      <w:r w:rsidR="0049666D" w:rsidRPr="00464D58">
        <w:rPr>
          <w:rFonts w:asciiTheme="minorHAnsi" w:hAnsiTheme="minorHAnsi"/>
        </w:rPr>
        <w:t>ени</w:t>
      </w:r>
      <w:r w:rsidRPr="00464D58">
        <w:rPr>
          <w:rFonts w:asciiTheme="minorHAnsi" w:hAnsiTheme="minorHAnsi"/>
        </w:rPr>
        <w:t xml:space="preserve"> данни </w:t>
      </w:r>
      <w:r w:rsidR="0049666D" w:rsidRPr="00464D58">
        <w:rPr>
          <w:rFonts w:asciiTheme="minorHAnsi" w:hAnsiTheme="minorHAnsi"/>
        </w:rPr>
        <w:t>от</w:t>
      </w:r>
      <w:r w:rsidRPr="00464D58">
        <w:rPr>
          <w:rFonts w:asciiTheme="minorHAnsi" w:hAnsiTheme="minorHAnsi"/>
        </w:rPr>
        <w:t xml:space="preserve"> „Изследване на традиционни храни и вина в област Хасково“ в подходящ формат съобразно </w:t>
      </w:r>
      <w:r w:rsidR="006E3B3A" w:rsidRPr="00464D58">
        <w:rPr>
          <w:rFonts w:asciiTheme="minorHAnsi" w:hAnsiTheme="minorHAnsi"/>
        </w:rPr>
        <w:t xml:space="preserve">идентифицирания подход </w:t>
      </w:r>
      <w:r w:rsidRPr="00464D58">
        <w:rPr>
          <w:rFonts w:asciiTheme="minorHAnsi" w:hAnsiTheme="minorHAnsi"/>
        </w:rPr>
        <w:t>за представяне в приложение за мобилни устройства и уеб портал</w:t>
      </w:r>
      <w:r w:rsidR="006E3B3A" w:rsidRPr="00464D58">
        <w:rPr>
          <w:rFonts w:asciiTheme="minorHAnsi" w:hAnsiTheme="minorHAnsi"/>
        </w:rPr>
        <w:t xml:space="preserve"> на български, английски и гръцки език в електронен формат и на един екземпляр хартиен носител</w:t>
      </w:r>
      <w:r w:rsidRPr="00464D58">
        <w:rPr>
          <w:rFonts w:asciiTheme="minorHAnsi" w:hAnsiTheme="minorHAnsi"/>
        </w:rPr>
        <w:t xml:space="preserve">; </w:t>
      </w:r>
    </w:p>
    <w:p w:rsidR="007F48F3" w:rsidRPr="00464D58" w:rsidRDefault="004B720A" w:rsidP="00464D58">
      <w:pPr>
        <w:pStyle w:val="ListParagraph"/>
        <w:numPr>
          <w:ilvl w:val="0"/>
          <w:numId w:val="7"/>
        </w:numPr>
        <w:overflowPunct w:val="0"/>
        <w:autoSpaceDE w:val="0"/>
        <w:autoSpaceDN w:val="0"/>
        <w:adjustRightInd w:val="0"/>
        <w:spacing w:line="360" w:lineRule="auto"/>
        <w:contextualSpacing/>
        <w:jc w:val="both"/>
        <w:textAlignment w:val="baseline"/>
        <w:rPr>
          <w:rFonts w:asciiTheme="minorHAnsi" w:hAnsiTheme="minorHAnsi"/>
        </w:rPr>
      </w:pPr>
      <w:r w:rsidRPr="00464D58">
        <w:rPr>
          <w:rFonts w:asciiTheme="minorHAnsi" w:hAnsiTheme="minorHAnsi"/>
        </w:rPr>
        <w:t>Описани допълнителни мерки (освен представяне в приложение за мобилни устройства и уеб портал) за промоция и развитие на характерните храни и вина на територията на област Хасково</w:t>
      </w:r>
      <w:r w:rsidR="006E3B3A" w:rsidRPr="00464D58">
        <w:rPr>
          <w:rFonts w:asciiTheme="minorHAnsi" w:hAnsiTheme="minorHAnsi"/>
        </w:rPr>
        <w:t xml:space="preserve"> на български, английски и гръцки език в електронен формат и на един екземпляр хартиен носител</w:t>
      </w:r>
      <w:r w:rsidR="009106F3" w:rsidRPr="00464D58">
        <w:rPr>
          <w:rFonts w:asciiTheme="minorHAnsi" w:hAnsiTheme="minorHAnsi"/>
        </w:rPr>
        <w:t>;</w:t>
      </w:r>
    </w:p>
    <w:p w:rsidR="00B76482" w:rsidRPr="00464D58" w:rsidRDefault="00B76482" w:rsidP="00464D58">
      <w:pPr>
        <w:spacing w:line="360" w:lineRule="auto"/>
        <w:ind w:firstLine="567"/>
        <w:jc w:val="both"/>
        <w:rPr>
          <w:rFonts w:asciiTheme="minorHAnsi" w:hAnsiTheme="minorHAnsi"/>
          <w:b/>
        </w:rPr>
      </w:pPr>
      <w:r w:rsidRPr="00464D58">
        <w:rPr>
          <w:rFonts w:asciiTheme="minorHAnsi" w:hAnsiTheme="minorHAnsi"/>
          <w:b/>
        </w:rPr>
        <w:t>Допускания и рискове</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Следните допускания би следвало да бъдат направени с оглед избягването на евентуална забава или неизпълнение на дейностите, упоменати в тази техническа спецификация:</w:t>
      </w:r>
    </w:p>
    <w:p w:rsidR="00B76482" w:rsidRPr="00464D58" w:rsidRDefault="00B76482" w:rsidP="00464D58">
      <w:pPr>
        <w:pStyle w:val="ListParagraph"/>
        <w:numPr>
          <w:ilvl w:val="0"/>
          <w:numId w:val="2"/>
        </w:numPr>
        <w:spacing w:line="360" w:lineRule="auto"/>
        <w:ind w:left="0" w:firstLine="567"/>
        <w:contextualSpacing/>
        <w:jc w:val="both"/>
        <w:rPr>
          <w:rFonts w:asciiTheme="minorHAnsi" w:hAnsiTheme="minorHAnsi"/>
        </w:rPr>
      </w:pPr>
      <w:r w:rsidRPr="00464D58">
        <w:rPr>
          <w:rFonts w:asciiTheme="minorHAnsi" w:hAnsiTheme="minorHAnsi"/>
        </w:rPr>
        <w:t xml:space="preserve">Отлично и ефективно сътрудничество и взаимодействие между всички страни; </w:t>
      </w:r>
    </w:p>
    <w:p w:rsidR="00B76482" w:rsidRPr="00464D58" w:rsidRDefault="00B76482" w:rsidP="00464D58">
      <w:pPr>
        <w:pStyle w:val="ListParagraph"/>
        <w:numPr>
          <w:ilvl w:val="0"/>
          <w:numId w:val="2"/>
        </w:numPr>
        <w:spacing w:line="360" w:lineRule="auto"/>
        <w:ind w:left="0" w:firstLine="567"/>
        <w:contextualSpacing/>
        <w:jc w:val="both"/>
        <w:rPr>
          <w:rFonts w:asciiTheme="minorHAnsi" w:hAnsiTheme="minorHAnsi"/>
        </w:rPr>
      </w:pPr>
      <w:r w:rsidRPr="00464D58">
        <w:rPr>
          <w:rFonts w:asciiTheme="minorHAnsi" w:hAnsiTheme="minorHAnsi"/>
        </w:rPr>
        <w:t>Изпълнение на задачите, съгласно изискванията на възложителя и в сроковете посочени в техническото и финансовото предложение;</w:t>
      </w:r>
    </w:p>
    <w:p w:rsidR="00B76482" w:rsidRPr="00464D58" w:rsidRDefault="00B76482" w:rsidP="00464D58">
      <w:pPr>
        <w:pStyle w:val="ListParagraph"/>
        <w:numPr>
          <w:ilvl w:val="0"/>
          <w:numId w:val="2"/>
        </w:numPr>
        <w:spacing w:line="360" w:lineRule="auto"/>
        <w:ind w:left="0" w:firstLine="567"/>
        <w:contextualSpacing/>
        <w:jc w:val="both"/>
        <w:rPr>
          <w:rFonts w:asciiTheme="minorHAnsi" w:hAnsiTheme="minorHAnsi"/>
        </w:rPr>
      </w:pPr>
      <w:r w:rsidRPr="00464D58">
        <w:rPr>
          <w:rFonts w:asciiTheme="minorHAnsi" w:hAnsiTheme="minorHAnsi"/>
        </w:rPr>
        <w:t xml:space="preserve">Навременно предоставяне на информации, необходими за отстраняване на констатирани проблеми; </w:t>
      </w:r>
    </w:p>
    <w:p w:rsidR="00B76482" w:rsidRPr="00464D58" w:rsidRDefault="00B76482" w:rsidP="00464D58">
      <w:pPr>
        <w:pStyle w:val="ListParagraph"/>
        <w:numPr>
          <w:ilvl w:val="0"/>
          <w:numId w:val="2"/>
        </w:numPr>
        <w:spacing w:line="360" w:lineRule="auto"/>
        <w:ind w:left="0" w:firstLine="567"/>
        <w:contextualSpacing/>
        <w:jc w:val="both"/>
        <w:rPr>
          <w:rFonts w:asciiTheme="minorHAnsi" w:hAnsiTheme="minorHAnsi"/>
        </w:rPr>
      </w:pPr>
      <w:r w:rsidRPr="00464D58">
        <w:rPr>
          <w:rFonts w:asciiTheme="minorHAnsi" w:hAnsiTheme="minorHAnsi"/>
        </w:rPr>
        <w:t>Лицата, които изпълняват отделните дейности по проекта да притежават необходимите знания и опит.</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Рисковете, които биха могли да се отразят на успешното и навременно изпълнение на дейностите, предмет на възлагане:</w:t>
      </w:r>
    </w:p>
    <w:p w:rsidR="00B76482" w:rsidRPr="00464D58" w:rsidRDefault="00B76482" w:rsidP="00464D58">
      <w:pPr>
        <w:pStyle w:val="ListParagraph"/>
        <w:numPr>
          <w:ilvl w:val="0"/>
          <w:numId w:val="3"/>
        </w:numPr>
        <w:spacing w:line="360" w:lineRule="auto"/>
        <w:ind w:left="0" w:firstLine="567"/>
        <w:contextualSpacing/>
        <w:jc w:val="both"/>
        <w:rPr>
          <w:rFonts w:asciiTheme="minorHAnsi" w:hAnsiTheme="minorHAnsi"/>
        </w:rPr>
      </w:pPr>
      <w:r w:rsidRPr="00464D58">
        <w:rPr>
          <w:rFonts w:asciiTheme="minorHAnsi" w:hAnsiTheme="minorHAnsi"/>
        </w:rPr>
        <w:t>недостатъчна подкрепа от страна на Възложителя;</w:t>
      </w:r>
    </w:p>
    <w:p w:rsidR="00B76482" w:rsidRPr="00464D58" w:rsidRDefault="00B76482" w:rsidP="00464D58">
      <w:pPr>
        <w:pStyle w:val="ListParagraph"/>
        <w:numPr>
          <w:ilvl w:val="0"/>
          <w:numId w:val="3"/>
        </w:numPr>
        <w:spacing w:line="360" w:lineRule="auto"/>
        <w:ind w:left="0" w:firstLine="567"/>
        <w:contextualSpacing/>
        <w:jc w:val="both"/>
        <w:rPr>
          <w:rFonts w:asciiTheme="minorHAnsi" w:hAnsiTheme="minorHAnsi"/>
        </w:rPr>
      </w:pPr>
      <w:r w:rsidRPr="00464D58">
        <w:rPr>
          <w:rFonts w:asciiTheme="minorHAnsi" w:hAnsiTheme="minorHAnsi"/>
        </w:rPr>
        <w:t>недостатъчно ефективна организация от страна на Изпълнителя;</w:t>
      </w:r>
    </w:p>
    <w:p w:rsidR="00B76482" w:rsidRPr="00464D58" w:rsidRDefault="00B76482" w:rsidP="00464D58">
      <w:pPr>
        <w:pStyle w:val="ListParagraph"/>
        <w:numPr>
          <w:ilvl w:val="0"/>
          <w:numId w:val="3"/>
        </w:numPr>
        <w:spacing w:line="360" w:lineRule="auto"/>
        <w:ind w:left="0" w:firstLine="567"/>
        <w:contextualSpacing/>
        <w:jc w:val="both"/>
        <w:rPr>
          <w:rFonts w:asciiTheme="minorHAnsi" w:hAnsiTheme="minorHAnsi"/>
        </w:rPr>
      </w:pPr>
      <w:r w:rsidRPr="00464D58">
        <w:rPr>
          <w:rFonts w:asciiTheme="minorHAnsi" w:hAnsiTheme="minorHAnsi"/>
        </w:rPr>
        <w:t xml:space="preserve">забавяне и навременното изпълнение на дейностите, включени в обхвата на договора; </w:t>
      </w:r>
    </w:p>
    <w:p w:rsidR="00B76482" w:rsidRPr="00464D58" w:rsidRDefault="00B76482" w:rsidP="00464D58">
      <w:pPr>
        <w:pStyle w:val="ListParagraph"/>
        <w:numPr>
          <w:ilvl w:val="0"/>
          <w:numId w:val="3"/>
        </w:numPr>
        <w:spacing w:line="360" w:lineRule="auto"/>
        <w:ind w:left="0" w:firstLine="567"/>
        <w:contextualSpacing/>
        <w:jc w:val="both"/>
        <w:rPr>
          <w:rFonts w:asciiTheme="minorHAnsi" w:hAnsiTheme="minorHAnsi"/>
        </w:rPr>
      </w:pPr>
      <w:r w:rsidRPr="00464D58">
        <w:rPr>
          <w:rFonts w:asciiTheme="minorHAnsi" w:hAnsiTheme="minorHAnsi"/>
        </w:rPr>
        <w:t xml:space="preserve">Забавяне в получаването или неполучаване на необходимата информация и данни; </w:t>
      </w:r>
    </w:p>
    <w:p w:rsidR="00B76482" w:rsidRPr="00464D58" w:rsidRDefault="00B76482" w:rsidP="00464D58">
      <w:pPr>
        <w:pStyle w:val="ListParagraph"/>
        <w:numPr>
          <w:ilvl w:val="0"/>
          <w:numId w:val="3"/>
        </w:numPr>
        <w:spacing w:line="360" w:lineRule="auto"/>
        <w:ind w:left="0" w:firstLine="567"/>
        <w:contextualSpacing/>
        <w:jc w:val="both"/>
        <w:rPr>
          <w:rFonts w:asciiTheme="minorHAnsi" w:hAnsiTheme="minorHAnsi"/>
        </w:rPr>
      </w:pPr>
      <w:r w:rsidRPr="00464D58">
        <w:rPr>
          <w:rFonts w:asciiTheme="minorHAnsi" w:hAnsiTheme="minorHAnsi"/>
        </w:rPr>
        <w:t>Неосигуряване на необходимото по време и обем съдействие от страна на служители на Възложителя за ефективно изпълнение на задачите на изпълнителя;</w:t>
      </w:r>
    </w:p>
    <w:p w:rsidR="00B76482" w:rsidRPr="00464D58" w:rsidRDefault="00B76482" w:rsidP="00464D58">
      <w:pPr>
        <w:widowControl w:val="0"/>
        <w:suppressAutoHyphens/>
        <w:spacing w:line="360" w:lineRule="auto"/>
        <w:ind w:right="1" w:firstLine="567"/>
        <w:jc w:val="both"/>
        <w:rPr>
          <w:rFonts w:asciiTheme="minorHAnsi" w:hAnsiTheme="minorHAnsi"/>
          <w:b/>
          <w:bCs/>
        </w:rPr>
      </w:pPr>
      <w:r w:rsidRPr="00464D58">
        <w:rPr>
          <w:rFonts w:asciiTheme="minorHAnsi" w:hAnsiTheme="minorHAnsi"/>
          <w:b/>
          <w:bCs/>
        </w:rPr>
        <w:t>2. Прогнозна стойност, начин и срокове на плащане</w:t>
      </w:r>
    </w:p>
    <w:p w:rsidR="00B76482" w:rsidRPr="00464D58" w:rsidRDefault="00B76482" w:rsidP="00464D58">
      <w:pPr>
        <w:overflowPunct w:val="0"/>
        <w:autoSpaceDE w:val="0"/>
        <w:autoSpaceDN w:val="0"/>
        <w:adjustRightInd w:val="0"/>
        <w:spacing w:line="360" w:lineRule="auto"/>
        <w:ind w:firstLine="567"/>
        <w:jc w:val="both"/>
        <w:textAlignment w:val="baseline"/>
        <w:rPr>
          <w:rFonts w:asciiTheme="minorHAnsi" w:hAnsiTheme="minorHAnsi"/>
        </w:rPr>
      </w:pPr>
      <w:r w:rsidRPr="00464D58">
        <w:rPr>
          <w:rFonts w:asciiTheme="minorHAnsi" w:hAnsiTheme="minorHAnsi"/>
        </w:rPr>
        <w:t>Общата прогнозната стойност на поръчката е</w:t>
      </w:r>
      <w:r w:rsidRPr="00464D58">
        <w:rPr>
          <w:rFonts w:asciiTheme="minorHAnsi" w:hAnsiTheme="minorHAnsi"/>
          <w:b/>
          <w:bCs/>
        </w:rPr>
        <w:t xml:space="preserve"> 46450,24 лева без включен ДДС</w:t>
      </w:r>
      <w:r w:rsidRPr="00464D58">
        <w:rPr>
          <w:rFonts w:asciiTheme="minorHAnsi" w:hAnsiTheme="minorHAnsi"/>
        </w:rPr>
        <w:t>, включваща следните дейностите, с прогнозна стойност на всяка една от тях, определена в бюджета на проекта, както следва:</w:t>
      </w:r>
    </w:p>
    <w:p w:rsidR="00B76482" w:rsidRPr="00464D58" w:rsidRDefault="00B76482" w:rsidP="00464D58">
      <w:pPr>
        <w:numPr>
          <w:ilvl w:val="0"/>
          <w:numId w:val="3"/>
        </w:numPr>
        <w:overflowPunct w:val="0"/>
        <w:autoSpaceDE w:val="0"/>
        <w:autoSpaceDN w:val="0"/>
        <w:adjustRightInd w:val="0"/>
        <w:spacing w:line="360" w:lineRule="auto"/>
        <w:ind w:left="0" w:hanging="11"/>
        <w:jc w:val="both"/>
        <w:textAlignment w:val="baseline"/>
        <w:rPr>
          <w:rFonts w:asciiTheme="minorHAnsi" w:hAnsiTheme="minorHAnsi"/>
        </w:rPr>
      </w:pPr>
      <w:r w:rsidRPr="00464D58">
        <w:rPr>
          <w:rFonts w:asciiTheme="minorHAnsi" w:hAnsiTheme="minorHAnsi"/>
          <w:b/>
        </w:rPr>
        <w:t>Изследване на природно и културно наследство на област Хасково</w:t>
      </w:r>
      <w:r w:rsidRPr="00464D58">
        <w:rPr>
          <w:rFonts w:asciiTheme="minorHAnsi" w:hAnsiTheme="minorHAnsi"/>
        </w:rPr>
        <w:t xml:space="preserve"> -  16298,33 лева без включен ДДС.</w:t>
      </w:r>
    </w:p>
    <w:p w:rsidR="00B76482" w:rsidRPr="00464D58" w:rsidRDefault="00B76482" w:rsidP="00464D58">
      <w:pPr>
        <w:numPr>
          <w:ilvl w:val="0"/>
          <w:numId w:val="3"/>
        </w:numPr>
        <w:overflowPunct w:val="0"/>
        <w:autoSpaceDE w:val="0"/>
        <w:autoSpaceDN w:val="0"/>
        <w:adjustRightInd w:val="0"/>
        <w:spacing w:line="360" w:lineRule="auto"/>
        <w:ind w:left="0" w:hanging="11"/>
        <w:jc w:val="both"/>
        <w:textAlignment w:val="baseline"/>
        <w:rPr>
          <w:rFonts w:asciiTheme="minorHAnsi" w:hAnsiTheme="minorHAnsi"/>
        </w:rPr>
      </w:pPr>
      <w:r w:rsidRPr="00464D58">
        <w:rPr>
          <w:rFonts w:asciiTheme="minorHAnsi" w:hAnsiTheme="minorHAnsi"/>
          <w:b/>
        </w:rPr>
        <w:t>Изследване на традиционни храни и вина в област Хасково</w:t>
      </w:r>
      <w:r w:rsidRPr="00464D58">
        <w:rPr>
          <w:rFonts w:asciiTheme="minorHAnsi" w:hAnsiTheme="minorHAnsi"/>
        </w:rPr>
        <w:t xml:space="preserve"> -  16298,33 лева без включен ДДС.</w:t>
      </w:r>
    </w:p>
    <w:p w:rsidR="005B0C4D" w:rsidRPr="00464D58" w:rsidRDefault="005B0C4D" w:rsidP="005B0C4D">
      <w:pPr>
        <w:numPr>
          <w:ilvl w:val="0"/>
          <w:numId w:val="3"/>
        </w:numPr>
        <w:overflowPunct w:val="0"/>
        <w:autoSpaceDE w:val="0"/>
        <w:autoSpaceDN w:val="0"/>
        <w:adjustRightInd w:val="0"/>
        <w:spacing w:line="360" w:lineRule="auto"/>
        <w:ind w:left="0" w:hanging="11"/>
        <w:jc w:val="both"/>
        <w:textAlignment w:val="baseline"/>
        <w:rPr>
          <w:rFonts w:asciiTheme="minorHAnsi" w:hAnsiTheme="minorHAnsi"/>
        </w:rPr>
      </w:pPr>
      <w:r w:rsidRPr="00464D58">
        <w:rPr>
          <w:rFonts w:asciiTheme="minorHAnsi" w:hAnsiTheme="minorHAnsi"/>
          <w:b/>
        </w:rPr>
        <w:t>Разработване на интегрирана методология за културни и природни забележителности, традиционни храни и вина в регион Хасково</w:t>
      </w:r>
      <w:r w:rsidRPr="00464D58">
        <w:rPr>
          <w:rFonts w:asciiTheme="minorHAnsi" w:hAnsiTheme="minorHAnsi"/>
        </w:rPr>
        <w:t xml:space="preserve"> – </w:t>
      </w:r>
      <w:r w:rsidRPr="00464D58">
        <w:rPr>
          <w:rFonts w:asciiTheme="minorHAnsi" w:eastAsia="TimesNewRoman,Bold" w:hAnsiTheme="minorHAnsi"/>
          <w:bCs/>
        </w:rPr>
        <w:t>13853,58</w:t>
      </w:r>
      <w:r w:rsidRPr="00464D58">
        <w:rPr>
          <w:rFonts w:asciiTheme="minorHAnsi" w:hAnsiTheme="minorHAnsi"/>
        </w:rPr>
        <w:t xml:space="preserve"> лева без включен ДДС.</w:t>
      </w:r>
    </w:p>
    <w:p w:rsidR="00B76482" w:rsidRPr="00464D58" w:rsidRDefault="00B76482" w:rsidP="00464D58">
      <w:pPr>
        <w:overflowPunct w:val="0"/>
        <w:autoSpaceDE w:val="0"/>
        <w:autoSpaceDN w:val="0"/>
        <w:adjustRightInd w:val="0"/>
        <w:spacing w:line="360" w:lineRule="auto"/>
        <w:ind w:firstLine="567"/>
        <w:jc w:val="both"/>
        <w:textAlignment w:val="baseline"/>
        <w:rPr>
          <w:rFonts w:asciiTheme="minorHAnsi" w:hAnsiTheme="minorHAnsi"/>
        </w:rPr>
      </w:pPr>
      <w:r w:rsidRPr="00464D58">
        <w:rPr>
          <w:rFonts w:asciiTheme="minorHAnsi" w:hAnsiTheme="minorHAnsi"/>
        </w:rPr>
        <w:t xml:space="preserve">Участниците следва да се съобразят със стойността на всяка една от дейностите, чиито прогнозни стойности са посочени по-горе. Посочените прогнозни стойности за отделните видове дейности представляват максимални такива. Оферти на участници, които надхвърлят някоя от определените по-горе прогнозни стойности, ще бъдат отстранени от участие в процедурата като неотговарящи на предварително обявените условия на възложителя. В ценовото предложение се включват всички разходи, свързани с качественото изпълнение на поръчката във вида и обхвата, описани в техническите спецификации. </w:t>
      </w:r>
    </w:p>
    <w:p w:rsidR="00B76482" w:rsidRPr="00464D58" w:rsidRDefault="00B76482" w:rsidP="00464D58">
      <w:pPr>
        <w:keepNext/>
        <w:keepLines/>
        <w:tabs>
          <w:tab w:val="left" w:pos="851"/>
        </w:tabs>
        <w:spacing w:after="120" w:line="360" w:lineRule="auto"/>
        <w:ind w:right="51" w:firstLine="567"/>
        <w:jc w:val="both"/>
        <w:rPr>
          <w:rFonts w:asciiTheme="minorHAnsi" w:hAnsiTheme="minorHAnsi"/>
        </w:rPr>
      </w:pPr>
      <w:r w:rsidRPr="00464D58">
        <w:rPr>
          <w:rFonts w:asciiTheme="minorHAnsi" w:hAnsiTheme="minorHAnsi"/>
        </w:rPr>
        <w:t>Договорената цена е окончателна и не подлежи на актуализация за срока на договора за обществена поръчка, освен при условията и по реда, определени в договора и в съответствие с чл. 116 от ЗОП.</w:t>
      </w:r>
    </w:p>
    <w:p w:rsidR="00B76482" w:rsidRPr="00464D58" w:rsidRDefault="00B76482" w:rsidP="00464D58">
      <w:pPr>
        <w:widowControl w:val="0"/>
        <w:tabs>
          <w:tab w:val="left" w:pos="0"/>
          <w:tab w:val="left" w:pos="9975"/>
        </w:tabs>
        <w:suppressAutoHyphens/>
        <w:autoSpaceDE w:val="0"/>
        <w:autoSpaceDN w:val="0"/>
        <w:adjustRightInd w:val="0"/>
        <w:spacing w:line="360" w:lineRule="auto"/>
        <w:ind w:firstLine="567"/>
        <w:jc w:val="both"/>
        <w:rPr>
          <w:rFonts w:asciiTheme="minorHAnsi" w:hAnsiTheme="minorHAnsi"/>
          <w:b/>
          <w:kern w:val="2"/>
        </w:rPr>
      </w:pPr>
      <w:r w:rsidRPr="00464D58">
        <w:rPr>
          <w:rFonts w:asciiTheme="minorHAnsi" w:hAnsiTheme="minorHAnsi"/>
          <w:b/>
          <w:kern w:val="2"/>
        </w:rPr>
        <w:t xml:space="preserve">Приемане на работата и начин на разплащане </w:t>
      </w:r>
    </w:p>
    <w:p w:rsidR="00B76482" w:rsidRPr="001C048B" w:rsidRDefault="00B76482" w:rsidP="00464D58">
      <w:pPr>
        <w:spacing w:line="360" w:lineRule="auto"/>
        <w:ind w:firstLine="567"/>
        <w:jc w:val="both"/>
        <w:rPr>
          <w:rFonts w:asciiTheme="minorHAnsi" w:hAnsiTheme="minorHAnsi"/>
        </w:rPr>
      </w:pPr>
      <w:proofErr w:type="spellStart"/>
      <w:proofErr w:type="gramStart"/>
      <w:r w:rsidRPr="00464D58">
        <w:rPr>
          <w:rFonts w:asciiTheme="minorHAnsi" w:hAnsiTheme="minorHAnsi"/>
          <w:lang w:val="en-GB"/>
        </w:rPr>
        <w:t>Приемането</w:t>
      </w:r>
      <w:proofErr w:type="spellEnd"/>
      <w:r w:rsidRPr="00464D58">
        <w:rPr>
          <w:rFonts w:asciiTheme="minorHAnsi" w:hAnsiTheme="minorHAnsi"/>
          <w:lang w:val="en-GB"/>
        </w:rPr>
        <w:t xml:space="preserve"> </w:t>
      </w:r>
      <w:proofErr w:type="spellStart"/>
      <w:r w:rsidRPr="00464D58">
        <w:rPr>
          <w:rFonts w:asciiTheme="minorHAnsi" w:hAnsiTheme="minorHAnsi"/>
          <w:lang w:val="en-GB"/>
        </w:rPr>
        <w:t>на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материалите</w:t>
      </w:r>
      <w:proofErr w:type="spellEnd"/>
      <w:r w:rsidRPr="00464D58">
        <w:rPr>
          <w:rFonts w:asciiTheme="minorHAnsi" w:hAnsiTheme="minorHAnsi"/>
          <w:lang w:val="en-GB"/>
        </w:rPr>
        <w:t xml:space="preserve"> </w:t>
      </w:r>
      <w:proofErr w:type="spellStart"/>
      <w:r w:rsidRPr="00464D58">
        <w:rPr>
          <w:rFonts w:asciiTheme="minorHAnsi" w:hAnsiTheme="minorHAnsi"/>
          <w:lang w:val="en-GB"/>
        </w:rPr>
        <w:t>по</w:t>
      </w:r>
      <w:proofErr w:type="spellEnd"/>
      <w:r w:rsidRPr="00464D58">
        <w:rPr>
          <w:rFonts w:asciiTheme="minorHAnsi" w:hAnsiTheme="minorHAnsi"/>
          <w:lang w:val="en-GB"/>
        </w:rPr>
        <w:t xml:space="preserve"> </w:t>
      </w:r>
      <w:proofErr w:type="spellStart"/>
      <w:r w:rsidRPr="00464D58">
        <w:rPr>
          <w:rFonts w:asciiTheme="minorHAnsi" w:hAnsiTheme="minorHAnsi"/>
          <w:lang w:val="en-GB"/>
        </w:rPr>
        <w:t>изпълнението</w:t>
      </w:r>
      <w:proofErr w:type="spellEnd"/>
      <w:r w:rsidRPr="00464D58">
        <w:rPr>
          <w:rFonts w:asciiTheme="minorHAnsi" w:hAnsiTheme="minorHAnsi"/>
          <w:lang w:val="en-GB"/>
        </w:rPr>
        <w:t xml:space="preserve"> </w:t>
      </w:r>
      <w:r w:rsidRPr="00464D58">
        <w:rPr>
          <w:rFonts w:asciiTheme="minorHAnsi" w:hAnsiTheme="minorHAnsi"/>
        </w:rPr>
        <w:t xml:space="preserve">на задачите </w:t>
      </w:r>
      <w:proofErr w:type="spellStart"/>
      <w:r w:rsidRPr="00464D58">
        <w:rPr>
          <w:rFonts w:asciiTheme="minorHAnsi" w:hAnsiTheme="minorHAnsi"/>
          <w:lang w:val="en-GB"/>
        </w:rPr>
        <w:t>се</w:t>
      </w:r>
      <w:proofErr w:type="spellEnd"/>
      <w:r w:rsidRPr="00464D58">
        <w:rPr>
          <w:rFonts w:asciiTheme="minorHAnsi" w:hAnsiTheme="minorHAnsi"/>
          <w:lang w:val="en-GB"/>
        </w:rPr>
        <w:t xml:space="preserve"> </w:t>
      </w:r>
      <w:proofErr w:type="spellStart"/>
      <w:r w:rsidRPr="00464D58">
        <w:rPr>
          <w:rFonts w:asciiTheme="minorHAnsi" w:hAnsiTheme="minorHAnsi"/>
          <w:lang w:val="en-GB"/>
        </w:rPr>
        <w:t>извършва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чрез</w:t>
      </w:r>
      <w:proofErr w:type="spellEnd"/>
      <w:r w:rsidRPr="00464D58">
        <w:rPr>
          <w:rFonts w:asciiTheme="minorHAnsi" w:hAnsiTheme="minorHAnsi"/>
          <w:lang w:val="en-GB"/>
        </w:rPr>
        <w:t xml:space="preserve"> </w:t>
      </w:r>
      <w:proofErr w:type="spellStart"/>
      <w:r w:rsidRPr="00464D58">
        <w:rPr>
          <w:rFonts w:asciiTheme="minorHAnsi" w:hAnsiTheme="minorHAnsi"/>
          <w:lang w:val="en-GB"/>
        </w:rPr>
        <w:t>подписване</w:t>
      </w:r>
      <w:proofErr w:type="spellEnd"/>
      <w:r w:rsidRPr="00464D58">
        <w:rPr>
          <w:rFonts w:asciiTheme="minorHAnsi" w:hAnsiTheme="minorHAnsi"/>
          <w:lang w:val="en-GB"/>
        </w:rPr>
        <w:t xml:space="preserve"> </w:t>
      </w:r>
      <w:proofErr w:type="spellStart"/>
      <w:r w:rsidRPr="00464D58">
        <w:rPr>
          <w:rFonts w:asciiTheme="minorHAnsi" w:hAnsiTheme="minorHAnsi"/>
          <w:lang w:val="en-GB"/>
        </w:rPr>
        <w:t>на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двустран</w:t>
      </w:r>
      <w:proofErr w:type="spellEnd"/>
      <w:r w:rsidRPr="00464D58">
        <w:rPr>
          <w:rFonts w:asciiTheme="minorHAnsi" w:hAnsiTheme="minorHAnsi"/>
        </w:rPr>
        <w:t>ни</w:t>
      </w:r>
      <w:r w:rsidRPr="00464D58">
        <w:rPr>
          <w:rFonts w:asciiTheme="minorHAnsi" w:hAnsiTheme="minorHAnsi"/>
          <w:lang w:val="en-GB"/>
        </w:rPr>
        <w:t xml:space="preserve"> </w:t>
      </w:r>
      <w:proofErr w:type="spellStart"/>
      <w:r w:rsidRPr="00464D58">
        <w:rPr>
          <w:rFonts w:asciiTheme="minorHAnsi" w:hAnsiTheme="minorHAnsi"/>
          <w:lang w:val="en-GB"/>
        </w:rPr>
        <w:t>приемо-предавател</w:t>
      </w:r>
      <w:proofErr w:type="spellEnd"/>
      <w:r w:rsidRPr="00464D58">
        <w:rPr>
          <w:rFonts w:asciiTheme="minorHAnsi" w:hAnsiTheme="minorHAnsi"/>
        </w:rPr>
        <w:t xml:space="preserve">ни </w:t>
      </w:r>
      <w:proofErr w:type="spellStart"/>
      <w:r w:rsidRPr="00464D58">
        <w:rPr>
          <w:rFonts w:asciiTheme="minorHAnsi" w:hAnsiTheme="minorHAnsi"/>
          <w:lang w:val="en-GB"/>
        </w:rPr>
        <w:t>протокол</w:t>
      </w:r>
      <w:proofErr w:type="spellEnd"/>
      <w:r w:rsidRPr="00464D58">
        <w:rPr>
          <w:rFonts w:asciiTheme="minorHAnsi" w:hAnsiTheme="minorHAnsi"/>
        </w:rPr>
        <w:t>и</w:t>
      </w:r>
      <w:r w:rsidRPr="00464D58">
        <w:rPr>
          <w:rFonts w:asciiTheme="minorHAnsi" w:hAnsiTheme="minorHAnsi"/>
          <w:lang w:val="en-GB"/>
        </w:rPr>
        <w:t xml:space="preserve"> </w:t>
      </w:r>
      <w:proofErr w:type="spellStart"/>
      <w:r w:rsidRPr="00464D58">
        <w:rPr>
          <w:rFonts w:asciiTheme="minorHAnsi" w:hAnsiTheme="minorHAnsi"/>
          <w:lang w:val="en-GB"/>
        </w:rPr>
        <w:t>от</w:t>
      </w:r>
      <w:proofErr w:type="spellEnd"/>
      <w:r w:rsidRPr="00464D58">
        <w:rPr>
          <w:rFonts w:asciiTheme="minorHAnsi" w:hAnsiTheme="minorHAnsi"/>
          <w:lang w:val="en-GB"/>
        </w:rPr>
        <w:t xml:space="preserve"> </w:t>
      </w:r>
      <w:r w:rsidRPr="00464D58">
        <w:rPr>
          <w:rFonts w:asciiTheme="minorHAnsi" w:hAnsiTheme="minorHAnsi"/>
        </w:rPr>
        <w:t>представители</w:t>
      </w:r>
      <w:r w:rsidRPr="00464D58">
        <w:rPr>
          <w:rFonts w:asciiTheme="minorHAnsi" w:hAnsiTheme="minorHAnsi"/>
          <w:lang w:val="en-GB"/>
        </w:rPr>
        <w:t xml:space="preserve"> </w:t>
      </w:r>
      <w:proofErr w:type="spellStart"/>
      <w:r w:rsidRPr="00464D58">
        <w:rPr>
          <w:rFonts w:asciiTheme="minorHAnsi" w:hAnsiTheme="minorHAnsi"/>
          <w:lang w:val="en-GB"/>
        </w:rPr>
        <w:t>от</w:t>
      </w:r>
      <w:proofErr w:type="spellEnd"/>
      <w:r w:rsidRPr="00464D58">
        <w:rPr>
          <w:rFonts w:asciiTheme="minorHAnsi" w:hAnsiTheme="minorHAnsi"/>
          <w:lang w:val="en-GB"/>
        </w:rPr>
        <w:t xml:space="preserve"> </w:t>
      </w:r>
      <w:proofErr w:type="spellStart"/>
      <w:r w:rsidRPr="00464D58">
        <w:rPr>
          <w:rFonts w:asciiTheme="minorHAnsi" w:hAnsiTheme="minorHAnsi"/>
          <w:lang w:val="en-GB"/>
        </w:rPr>
        <w:t>страна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на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Възложителя</w:t>
      </w:r>
      <w:proofErr w:type="spellEnd"/>
      <w:r w:rsidRPr="00464D58">
        <w:rPr>
          <w:rFonts w:asciiTheme="minorHAnsi" w:hAnsiTheme="minorHAnsi"/>
          <w:lang w:val="en-GB"/>
        </w:rPr>
        <w:t xml:space="preserve"> и </w:t>
      </w:r>
      <w:proofErr w:type="spellStart"/>
      <w:r w:rsidRPr="00464D58">
        <w:rPr>
          <w:rFonts w:asciiTheme="minorHAnsi" w:hAnsiTheme="minorHAnsi"/>
          <w:lang w:val="en-GB"/>
        </w:rPr>
        <w:t>Изпълнителя</w:t>
      </w:r>
      <w:proofErr w:type="spellEnd"/>
      <w:r w:rsidR="001C048B">
        <w:rPr>
          <w:rFonts w:asciiTheme="minorHAnsi" w:hAnsiTheme="minorHAnsi"/>
        </w:rPr>
        <w:t>.</w:t>
      </w:r>
      <w:proofErr w:type="gramEnd"/>
    </w:p>
    <w:p w:rsidR="00B76482" w:rsidRPr="00807571" w:rsidRDefault="00B76482" w:rsidP="00464D58">
      <w:pPr>
        <w:spacing w:line="360" w:lineRule="auto"/>
        <w:ind w:firstLine="567"/>
        <w:jc w:val="both"/>
        <w:rPr>
          <w:rFonts w:asciiTheme="minorHAnsi" w:hAnsiTheme="minorHAnsi"/>
        </w:rPr>
      </w:pPr>
      <w:proofErr w:type="spellStart"/>
      <w:r w:rsidRPr="00464D58">
        <w:rPr>
          <w:rFonts w:asciiTheme="minorHAnsi" w:hAnsiTheme="minorHAnsi"/>
          <w:lang w:val="en-GB"/>
        </w:rPr>
        <w:t>Възложителят</w:t>
      </w:r>
      <w:proofErr w:type="spellEnd"/>
      <w:r w:rsidRPr="00464D58">
        <w:rPr>
          <w:rFonts w:asciiTheme="minorHAnsi" w:hAnsiTheme="minorHAnsi"/>
          <w:lang w:val="en-GB"/>
        </w:rPr>
        <w:t xml:space="preserve"> </w:t>
      </w:r>
      <w:proofErr w:type="spellStart"/>
      <w:r w:rsidRPr="00464D58">
        <w:rPr>
          <w:rFonts w:asciiTheme="minorHAnsi" w:hAnsiTheme="minorHAnsi"/>
          <w:lang w:val="en-GB"/>
        </w:rPr>
        <w:t>разглежда</w:t>
      </w:r>
      <w:proofErr w:type="spellEnd"/>
      <w:r w:rsidRPr="00464D58">
        <w:rPr>
          <w:rFonts w:asciiTheme="minorHAnsi" w:hAnsiTheme="minorHAnsi"/>
          <w:lang w:val="en-GB"/>
        </w:rPr>
        <w:t xml:space="preserve"> </w:t>
      </w:r>
      <w:r w:rsidRPr="00464D58">
        <w:rPr>
          <w:rFonts w:asciiTheme="minorHAnsi" w:hAnsiTheme="minorHAnsi"/>
        </w:rPr>
        <w:t xml:space="preserve">предадените с приемо-предавателен протокол продукти от изпълнението на </w:t>
      </w:r>
      <w:proofErr w:type="gramStart"/>
      <w:r w:rsidRPr="00464D58">
        <w:rPr>
          <w:rFonts w:asciiTheme="minorHAnsi" w:hAnsiTheme="minorHAnsi"/>
        </w:rPr>
        <w:t>поръчката</w:t>
      </w:r>
      <w:r w:rsidRPr="00464D58">
        <w:rPr>
          <w:rFonts w:asciiTheme="minorHAnsi" w:hAnsiTheme="minorHAnsi"/>
          <w:lang w:val="en-GB"/>
        </w:rPr>
        <w:t xml:space="preserve"> </w:t>
      </w:r>
      <w:r w:rsidRPr="00464D58">
        <w:rPr>
          <w:rFonts w:asciiTheme="minorHAnsi" w:hAnsiTheme="minorHAnsi"/>
        </w:rPr>
        <w:t xml:space="preserve"> </w:t>
      </w:r>
      <w:r w:rsidRPr="00464D58">
        <w:rPr>
          <w:rFonts w:asciiTheme="minorHAnsi" w:hAnsiTheme="minorHAnsi"/>
          <w:lang w:val="en-GB"/>
        </w:rPr>
        <w:t>и</w:t>
      </w:r>
      <w:proofErr w:type="gramEnd"/>
      <w:r w:rsidRPr="00464D58">
        <w:rPr>
          <w:rFonts w:asciiTheme="minorHAnsi" w:hAnsiTheme="minorHAnsi"/>
          <w:lang w:val="en-GB"/>
        </w:rPr>
        <w:t xml:space="preserve"> в </w:t>
      </w:r>
      <w:proofErr w:type="spellStart"/>
      <w:r w:rsidRPr="00464D58">
        <w:rPr>
          <w:rFonts w:asciiTheme="minorHAnsi" w:hAnsiTheme="minorHAnsi"/>
          <w:lang w:val="en-GB"/>
        </w:rPr>
        <w:t>срок</w:t>
      </w:r>
      <w:proofErr w:type="spellEnd"/>
      <w:r w:rsidRPr="00464D58">
        <w:rPr>
          <w:rFonts w:asciiTheme="minorHAnsi" w:hAnsiTheme="minorHAnsi"/>
          <w:lang w:val="en-GB"/>
        </w:rPr>
        <w:t xml:space="preserve"> </w:t>
      </w:r>
      <w:proofErr w:type="spellStart"/>
      <w:r w:rsidRPr="00464D58">
        <w:rPr>
          <w:rFonts w:asciiTheme="minorHAnsi" w:hAnsiTheme="minorHAnsi"/>
          <w:lang w:val="en-GB"/>
        </w:rPr>
        <w:t>до</w:t>
      </w:r>
      <w:proofErr w:type="spellEnd"/>
      <w:r w:rsidRPr="00464D58">
        <w:rPr>
          <w:rFonts w:asciiTheme="minorHAnsi" w:hAnsiTheme="minorHAnsi"/>
          <w:lang w:val="en-GB"/>
        </w:rPr>
        <w:t xml:space="preserve"> </w:t>
      </w:r>
      <w:r w:rsidRPr="00464D58">
        <w:rPr>
          <w:rFonts w:asciiTheme="minorHAnsi" w:hAnsiTheme="minorHAnsi"/>
        </w:rPr>
        <w:t>5</w:t>
      </w:r>
      <w:r w:rsidRPr="00464D58">
        <w:rPr>
          <w:rFonts w:asciiTheme="minorHAnsi" w:hAnsiTheme="minorHAnsi"/>
          <w:lang w:val="en-GB"/>
        </w:rPr>
        <w:t xml:space="preserve"> </w:t>
      </w:r>
      <w:proofErr w:type="spellStart"/>
      <w:r w:rsidRPr="00464D58">
        <w:rPr>
          <w:rFonts w:asciiTheme="minorHAnsi" w:hAnsiTheme="minorHAnsi"/>
          <w:lang w:val="en-GB"/>
        </w:rPr>
        <w:t>дни</w:t>
      </w:r>
      <w:proofErr w:type="spellEnd"/>
      <w:r w:rsidRPr="00464D58">
        <w:rPr>
          <w:rFonts w:asciiTheme="minorHAnsi" w:hAnsiTheme="minorHAnsi"/>
          <w:lang w:val="en-GB"/>
        </w:rPr>
        <w:t xml:space="preserve"> </w:t>
      </w:r>
      <w:proofErr w:type="spellStart"/>
      <w:r w:rsidRPr="00464D58">
        <w:rPr>
          <w:rFonts w:asciiTheme="minorHAnsi" w:hAnsiTheme="minorHAnsi"/>
          <w:lang w:val="en-GB"/>
        </w:rPr>
        <w:t>уведомява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Изпълнителя</w:t>
      </w:r>
      <w:proofErr w:type="spellEnd"/>
      <w:r w:rsidRPr="00464D58">
        <w:rPr>
          <w:rFonts w:asciiTheme="minorHAnsi" w:hAnsiTheme="minorHAnsi"/>
          <w:lang w:val="en-GB"/>
        </w:rPr>
        <w:t xml:space="preserve"> </w:t>
      </w:r>
      <w:proofErr w:type="spellStart"/>
      <w:r w:rsidRPr="00464D58">
        <w:rPr>
          <w:rFonts w:asciiTheme="minorHAnsi" w:hAnsiTheme="minorHAnsi"/>
          <w:lang w:val="en-GB"/>
        </w:rPr>
        <w:t>за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приемане</w:t>
      </w:r>
      <w:proofErr w:type="spellEnd"/>
      <w:r w:rsidRPr="00464D58">
        <w:rPr>
          <w:rFonts w:asciiTheme="minorHAnsi" w:hAnsiTheme="minorHAnsi"/>
          <w:lang w:val="en-GB"/>
        </w:rPr>
        <w:t xml:space="preserve"> </w:t>
      </w:r>
      <w:proofErr w:type="spellStart"/>
      <w:r w:rsidRPr="00464D58">
        <w:rPr>
          <w:rFonts w:asciiTheme="minorHAnsi" w:hAnsiTheme="minorHAnsi"/>
          <w:lang w:val="en-GB"/>
        </w:rPr>
        <w:t>или</w:t>
      </w:r>
      <w:proofErr w:type="spellEnd"/>
      <w:r w:rsidRPr="00464D58">
        <w:rPr>
          <w:rFonts w:asciiTheme="minorHAnsi" w:hAnsiTheme="minorHAnsi"/>
          <w:lang w:val="en-GB"/>
        </w:rPr>
        <w:t xml:space="preserve"> </w:t>
      </w:r>
      <w:proofErr w:type="spellStart"/>
      <w:r w:rsidRPr="00464D58">
        <w:rPr>
          <w:rFonts w:asciiTheme="minorHAnsi" w:hAnsiTheme="minorHAnsi"/>
          <w:lang w:val="en-GB"/>
        </w:rPr>
        <w:t>връщане</w:t>
      </w:r>
      <w:proofErr w:type="spellEnd"/>
      <w:r w:rsidRPr="00464D58">
        <w:rPr>
          <w:rFonts w:asciiTheme="minorHAnsi" w:hAnsiTheme="minorHAnsi"/>
          <w:lang w:val="en-GB"/>
        </w:rPr>
        <w:t xml:space="preserve"> </w:t>
      </w:r>
      <w:r w:rsidRPr="00464D58">
        <w:rPr>
          <w:rFonts w:asciiTheme="minorHAnsi" w:hAnsiTheme="minorHAnsi"/>
        </w:rPr>
        <w:t xml:space="preserve">със задължителни указания </w:t>
      </w:r>
      <w:proofErr w:type="spellStart"/>
      <w:r w:rsidRPr="00464D58">
        <w:rPr>
          <w:rFonts w:asciiTheme="minorHAnsi" w:hAnsiTheme="minorHAnsi"/>
          <w:lang w:val="en-GB"/>
        </w:rPr>
        <w:t>за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допълване</w:t>
      </w:r>
      <w:proofErr w:type="spellEnd"/>
      <w:r w:rsidRPr="00464D58">
        <w:rPr>
          <w:rFonts w:asciiTheme="minorHAnsi" w:hAnsiTheme="minorHAnsi"/>
          <w:lang w:val="en-GB"/>
        </w:rPr>
        <w:t xml:space="preserve"> </w:t>
      </w:r>
      <w:proofErr w:type="spellStart"/>
      <w:r w:rsidRPr="00464D58">
        <w:rPr>
          <w:rFonts w:asciiTheme="minorHAnsi" w:hAnsiTheme="minorHAnsi"/>
          <w:lang w:val="en-GB"/>
        </w:rPr>
        <w:t>или</w:t>
      </w:r>
      <w:proofErr w:type="spellEnd"/>
      <w:r w:rsidRPr="00464D58">
        <w:rPr>
          <w:rFonts w:asciiTheme="minorHAnsi" w:hAnsiTheme="minorHAnsi"/>
          <w:lang w:val="en-GB"/>
        </w:rPr>
        <w:t xml:space="preserve"> </w:t>
      </w:r>
      <w:proofErr w:type="spellStart"/>
      <w:r w:rsidRPr="00464D58">
        <w:rPr>
          <w:rFonts w:asciiTheme="minorHAnsi" w:hAnsiTheme="minorHAnsi"/>
          <w:lang w:val="en-GB"/>
        </w:rPr>
        <w:t>отстраняване</w:t>
      </w:r>
      <w:proofErr w:type="spellEnd"/>
      <w:r w:rsidRPr="00464D58">
        <w:rPr>
          <w:rFonts w:asciiTheme="minorHAnsi" w:hAnsiTheme="minorHAnsi"/>
          <w:lang w:val="en-GB"/>
        </w:rPr>
        <w:t xml:space="preserve"> </w:t>
      </w:r>
      <w:proofErr w:type="spellStart"/>
      <w:r w:rsidRPr="00464D58">
        <w:rPr>
          <w:rFonts w:asciiTheme="minorHAnsi" w:hAnsiTheme="minorHAnsi"/>
          <w:lang w:val="en-GB"/>
        </w:rPr>
        <w:t>на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констатирани</w:t>
      </w:r>
      <w:proofErr w:type="spellEnd"/>
      <w:r w:rsidRPr="00464D58">
        <w:rPr>
          <w:rFonts w:asciiTheme="minorHAnsi" w:hAnsiTheme="minorHAnsi"/>
          <w:lang w:val="en-GB"/>
        </w:rPr>
        <w:t xml:space="preserve"> </w:t>
      </w:r>
      <w:proofErr w:type="spellStart"/>
      <w:r w:rsidRPr="00464D58">
        <w:rPr>
          <w:rFonts w:asciiTheme="minorHAnsi" w:hAnsiTheme="minorHAnsi"/>
          <w:lang w:val="en-GB"/>
        </w:rPr>
        <w:t>несъответствия</w:t>
      </w:r>
      <w:proofErr w:type="spellEnd"/>
      <w:r w:rsidR="00807571">
        <w:rPr>
          <w:rFonts w:asciiTheme="minorHAnsi" w:hAnsiTheme="minorHAnsi"/>
        </w:rPr>
        <w:t>.</w:t>
      </w:r>
    </w:p>
    <w:p w:rsidR="00B76482" w:rsidRPr="00807571" w:rsidRDefault="00B76482" w:rsidP="00464D58">
      <w:pPr>
        <w:spacing w:line="360" w:lineRule="auto"/>
        <w:ind w:firstLine="567"/>
        <w:jc w:val="both"/>
        <w:rPr>
          <w:rFonts w:asciiTheme="minorHAnsi" w:hAnsiTheme="minorHAnsi"/>
        </w:rPr>
      </w:pPr>
      <w:proofErr w:type="gramStart"/>
      <w:r w:rsidRPr="00464D58">
        <w:rPr>
          <w:rFonts w:asciiTheme="minorHAnsi" w:hAnsiTheme="minorHAnsi"/>
          <w:lang w:val="en-GB"/>
        </w:rPr>
        <w:t xml:space="preserve">В </w:t>
      </w:r>
      <w:proofErr w:type="spellStart"/>
      <w:r w:rsidRPr="00464D58">
        <w:rPr>
          <w:rFonts w:asciiTheme="minorHAnsi" w:hAnsiTheme="minorHAnsi"/>
          <w:lang w:val="en-GB"/>
        </w:rPr>
        <w:t>случай</w:t>
      </w:r>
      <w:proofErr w:type="spellEnd"/>
      <w:r w:rsidRPr="00464D58">
        <w:rPr>
          <w:rFonts w:asciiTheme="minorHAnsi" w:hAnsiTheme="minorHAnsi"/>
          <w:lang w:val="en-GB"/>
        </w:rPr>
        <w:t xml:space="preserve">, </w:t>
      </w:r>
      <w:proofErr w:type="spellStart"/>
      <w:r w:rsidRPr="00464D58">
        <w:rPr>
          <w:rFonts w:asciiTheme="minorHAnsi" w:hAnsiTheme="minorHAnsi"/>
          <w:lang w:val="en-GB"/>
        </w:rPr>
        <w:t>че</w:t>
      </w:r>
      <w:proofErr w:type="spellEnd"/>
      <w:r w:rsidRPr="00464D58">
        <w:rPr>
          <w:rFonts w:asciiTheme="minorHAnsi" w:hAnsiTheme="minorHAnsi"/>
          <w:lang w:val="en-GB"/>
        </w:rPr>
        <w:t xml:space="preserve"> </w:t>
      </w:r>
      <w:proofErr w:type="spellStart"/>
      <w:r w:rsidRPr="00464D58">
        <w:rPr>
          <w:rFonts w:asciiTheme="minorHAnsi" w:hAnsiTheme="minorHAnsi"/>
          <w:lang w:val="en-GB"/>
        </w:rPr>
        <w:t>бъдат</w:t>
      </w:r>
      <w:proofErr w:type="spellEnd"/>
      <w:r w:rsidRPr="00464D58">
        <w:rPr>
          <w:rFonts w:asciiTheme="minorHAnsi" w:hAnsiTheme="minorHAnsi"/>
          <w:lang w:val="en-GB"/>
        </w:rPr>
        <w:t xml:space="preserve"> </w:t>
      </w:r>
      <w:proofErr w:type="spellStart"/>
      <w:r w:rsidRPr="00464D58">
        <w:rPr>
          <w:rFonts w:asciiTheme="minorHAnsi" w:hAnsiTheme="minorHAnsi"/>
          <w:lang w:val="en-GB"/>
        </w:rPr>
        <w:t>установени</w:t>
      </w:r>
      <w:proofErr w:type="spellEnd"/>
      <w:r w:rsidRPr="00464D58">
        <w:rPr>
          <w:rFonts w:asciiTheme="minorHAnsi" w:hAnsiTheme="minorHAnsi"/>
          <w:lang w:val="en-GB"/>
        </w:rPr>
        <w:t xml:space="preserve"> </w:t>
      </w:r>
      <w:proofErr w:type="spellStart"/>
      <w:r w:rsidRPr="00464D58">
        <w:rPr>
          <w:rFonts w:asciiTheme="minorHAnsi" w:hAnsiTheme="minorHAnsi"/>
          <w:lang w:val="en-GB"/>
        </w:rPr>
        <w:t>несъответствия</w:t>
      </w:r>
      <w:proofErr w:type="spellEnd"/>
      <w:r w:rsidRPr="00464D58">
        <w:rPr>
          <w:rFonts w:asciiTheme="minorHAnsi" w:hAnsiTheme="minorHAnsi"/>
          <w:lang w:val="en-GB"/>
        </w:rPr>
        <w:t xml:space="preserve"> </w:t>
      </w:r>
      <w:proofErr w:type="spellStart"/>
      <w:r w:rsidRPr="00464D58">
        <w:rPr>
          <w:rFonts w:asciiTheme="minorHAnsi" w:hAnsiTheme="minorHAnsi"/>
          <w:lang w:val="en-GB"/>
        </w:rPr>
        <w:t>на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изпълнението</w:t>
      </w:r>
      <w:proofErr w:type="spellEnd"/>
      <w:r w:rsidRPr="00464D58">
        <w:rPr>
          <w:rFonts w:asciiTheme="minorHAnsi" w:hAnsiTheme="minorHAnsi"/>
          <w:lang w:val="en-GB"/>
        </w:rPr>
        <w:t xml:space="preserve"> с </w:t>
      </w:r>
      <w:proofErr w:type="spellStart"/>
      <w:r w:rsidRPr="00464D58">
        <w:rPr>
          <w:rFonts w:asciiTheme="minorHAnsi" w:hAnsiTheme="minorHAnsi"/>
          <w:lang w:val="en-GB"/>
        </w:rPr>
        <w:t>уговореното</w:t>
      </w:r>
      <w:proofErr w:type="spellEnd"/>
      <w:r w:rsidRPr="00464D58">
        <w:rPr>
          <w:rFonts w:asciiTheme="minorHAnsi" w:hAnsiTheme="minorHAnsi"/>
          <w:lang w:val="en-GB"/>
        </w:rPr>
        <w:t xml:space="preserve"> </w:t>
      </w:r>
      <w:proofErr w:type="spellStart"/>
      <w:r w:rsidRPr="00464D58">
        <w:rPr>
          <w:rFonts w:asciiTheme="minorHAnsi" w:hAnsiTheme="minorHAnsi"/>
          <w:lang w:val="en-GB"/>
        </w:rPr>
        <w:t>или</w:t>
      </w:r>
      <w:proofErr w:type="spellEnd"/>
      <w:r w:rsidRPr="00464D58">
        <w:rPr>
          <w:rFonts w:asciiTheme="minorHAnsi" w:hAnsiTheme="minorHAnsi"/>
          <w:lang w:val="en-GB"/>
        </w:rPr>
        <w:t xml:space="preserve"> </w:t>
      </w:r>
      <w:proofErr w:type="spellStart"/>
      <w:r w:rsidRPr="00464D58">
        <w:rPr>
          <w:rFonts w:asciiTheme="minorHAnsi" w:hAnsiTheme="minorHAnsi"/>
          <w:lang w:val="en-GB"/>
        </w:rPr>
        <w:t>бъдат</w:t>
      </w:r>
      <w:proofErr w:type="spellEnd"/>
      <w:r w:rsidRPr="00464D58">
        <w:rPr>
          <w:rFonts w:asciiTheme="minorHAnsi" w:hAnsiTheme="minorHAnsi"/>
          <w:lang w:val="en-GB"/>
        </w:rPr>
        <w:t xml:space="preserve"> </w:t>
      </w:r>
      <w:proofErr w:type="spellStart"/>
      <w:r w:rsidRPr="00464D58">
        <w:rPr>
          <w:rFonts w:asciiTheme="minorHAnsi" w:hAnsiTheme="minorHAnsi"/>
          <w:lang w:val="en-GB"/>
        </w:rPr>
        <w:t>констатирани</w:t>
      </w:r>
      <w:proofErr w:type="spellEnd"/>
      <w:r w:rsidRPr="00464D58">
        <w:rPr>
          <w:rFonts w:asciiTheme="minorHAnsi" w:hAnsiTheme="minorHAnsi"/>
          <w:lang w:val="en-GB"/>
        </w:rPr>
        <w:t xml:space="preserve"> </w:t>
      </w:r>
      <w:proofErr w:type="spellStart"/>
      <w:r w:rsidRPr="00464D58">
        <w:rPr>
          <w:rFonts w:asciiTheme="minorHAnsi" w:hAnsiTheme="minorHAnsi"/>
          <w:lang w:val="en-GB"/>
        </w:rPr>
        <w:t>недостатъци</w:t>
      </w:r>
      <w:proofErr w:type="spellEnd"/>
      <w:r w:rsidRPr="00464D58">
        <w:rPr>
          <w:rFonts w:asciiTheme="minorHAnsi" w:hAnsiTheme="minorHAnsi"/>
          <w:lang w:val="en-GB"/>
        </w:rPr>
        <w:t xml:space="preserve">, </w:t>
      </w:r>
      <w:proofErr w:type="spellStart"/>
      <w:r w:rsidRPr="00464D58">
        <w:rPr>
          <w:rFonts w:asciiTheme="minorHAnsi" w:hAnsiTheme="minorHAnsi"/>
          <w:lang w:val="en-GB"/>
        </w:rPr>
        <w:t>Възложителят</w:t>
      </w:r>
      <w:proofErr w:type="spellEnd"/>
      <w:r w:rsidRPr="00464D58">
        <w:rPr>
          <w:rFonts w:asciiTheme="minorHAnsi" w:hAnsiTheme="minorHAnsi"/>
          <w:lang w:val="en-GB"/>
        </w:rPr>
        <w:t xml:space="preserve"> </w:t>
      </w:r>
      <w:proofErr w:type="spellStart"/>
      <w:r w:rsidRPr="00464D58">
        <w:rPr>
          <w:rFonts w:asciiTheme="minorHAnsi" w:hAnsiTheme="minorHAnsi"/>
          <w:lang w:val="en-GB"/>
        </w:rPr>
        <w:t>може</w:t>
      </w:r>
      <w:proofErr w:type="spellEnd"/>
      <w:r w:rsidRPr="00464D58">
        <w:rPr>
          <w:rFonts w:asciiTheme="minorHAnsi" w:hAnsiTheme="minorHAnsi"/>
          <w:lang w:val="en-GB"/>
        </w:rPr>
        <w:t xml:space="preserve"> </w:t>
      </w:r>
      <w:proofErr w:type="spellStart"/>
      <w:r w:rsidRPr="00464D58">
        <w:rPr>
          <w:rFonts w:asciiTheme="minorHAnsi" w:hAnsiTheme="minorHAnsi"/>
          <w:lang w:val="en-GB"/>
        </w:rPr>
        <w:t>да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откаже</w:t>
      </w:r>
      <w:proofErr w:type="spellEnd"/>
      <w:r w:rsidRPr="00464D58">
        <w:rPr>
          <w:rFonts w:asciiTheme="minorHAnsi" w:hAnsiTheme="minorHAnsi"/>
          <w:lang w:val="en-GB"/>
        </w:rPr>
        <w:t xml:space="preserve"> </w:t>
      </w:r>
      <w:proofErr w:type="spellStart"/>
      <w:r w:rsidRPr="00464D58">
        <w:rPr>
          <w:rFonts w:asciiTheme="minorHAnsi" w:hAnsiTheme="minorHAnsi"/>
          <w:lang w:val="en-GB"/>
        </w:rPr>
        <w:t>приемането</w:t>
      </w:r>
      <w:proofErr w:type="spellEnd"/>
      <w:r w:rsidRPr="00464D58">
        <w:rPr>
          <w:rFonts w:asciiTheme="minorHAnsi" w:hAnsiTheme="minorHAnsi"/>
          <w:lang w:val="en-GB"/>
        </w:rPr>
        <w:t xml:space="preserve"> </w:t>
      </w:r>
      <w:proofErr w:type="spellStart"/>
      <w:r w:rsidRPr="00464D58">
        <w:rPr>
          <w:rFonts w:asciiTheme="minorHAnsi" w:hAnsiTheme="minorHAnsi"/>
          <w:lang w:val="en-GB"/>
        </w:rPr>
        <w:t>на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резултата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до</w:t>
      </w:r>
      <w:proofErr w:type="spellEnd"/>
      <w:r w:rsidRPr="00464D58">
        <w:rPr>
          <w:rFonts w:asciiTheme="minorHAnsi" w:hAnsiTheme="minorHAnsi"/>
          <w:lang w:val="en-GB"/>
        </w:rPr>
        <w:t xml:space="preserve"> </w:t>
      </w:r>
      <w:proofErr w:type="spellStart"/>
      <w:r w:rsidRPr="00464D58">
        <w:rPr>
          <w:rFonts w:asciiTheme="minorHAnsi" w:hAnsiTheme="minorHAnsi"/>
          <w:lang w:val="en-GB"/>
        </w:rPr>
        <w:t>отстраняването</w:t>
      </w:r>
      <w:proofErr w:type="spellEnd"/>
      <w:r w:rsidRPr="00464D58">
        <w:rPr>
          <w:rFonts w:asciiTheme="minorHAnsi" w:hAnsiTheme="minorHAnsi"/>
          <w:lang w:val="en-GB"/>
        </w:rPr>
        <w:t xml:space="preserve"> </w:t>
      </w:r>
      <w:proofErr w:type="spellStart"/>
      <w:r w:rsidRPr="00464D58">
        <w:rPr>
          <w:rFonts w:asciiTheme="minorHAnsi" w:hAnsiTheme="minorHAnsi"/>
          <w:lang w:val="en-GB"/>
        </w:rPr>
        <w:t>им</w:t>
      </w:r>
      <w:proofErr w:type="spellEnd"/>
      <w:r w:rsidRPr="00464D58">
        <w:rPr>
          <w:rFonts w:asciiTheme="minorHAnsi" w:hAnsiTheme="minorHAnsi"/>
          <w:lang w:val="en-GB"/>
        </w:rPr>
        <w:t>.</w:t>
      </w:r>
      <w:proofErr w:type="gramEnd"/>
      <w:r w:rsidRPr="00464D58">
        <w:rPr>
          <w:rFonts w:asciiTheme="minorHAnsi" w:hAnsiTheme="minorHAnsi"/>
          <w:lang w:val="en-GB"/>
        </w:rPr>
        <w:t xml:space="preserve"> </w:t>
      </w:r>
      <w:r w:rsidRPr="00464D58">
        <w:rPr>
          <w:rFonts w:asciiTheme="minorHAnsi" w:hAnsiTheme="minorHAnsi"/>
        </w:rPr>
        <w:t>За к</w:t>
      </w:r>
      <w:proofErr w:type="spellStart"/>
      <w:r w:rsidRPr="00464D58">
        <w:rPr>
          <w:rFonts w:asciiTheme="minorHAnsi" w:hAnsiTheme="minorHAnsi"/>
          <w:lang w:val="en-GB"/>
        </w:rPr>
        <w:t>онстатираните</w:t>
      </w:r>
      <w:proofErr w:type="spellEnd"/>
      <w:r w:rsidRPr="00464D58">
        <w:rPr>
          <w:rFonts w:asciiTheme="minorHAnsi" w:hAnsiTheme="minorHAnsi"/>
          <w:lang w:val="en-GB"/>
        </w:rPr>
        <w:t xml:space="preserve"> </w:t>
      </w:r>
      <w:proofErr w:type="spellStart"/>
      <w:r w:rsidRPr="00464D58">
        <w:rPr>
          <w:rFonts w:asciiTheme="minorHAnsi" w:hAnsiTheme="minorHAnsi"/>
          <w:lang w:val="en-GB"/>
        </w:rPr>
        <w:t>отклонения</w:t>
      </w:r>
      <w:proofErr w:type="spellEnd"/>
      <w:r w:rsidRPr="00464D58">
        <w:rPr>
          <w:rFonts w:asciiTheme="minorHAnsi" w:hAnsiTheme="minorHAnsi"/>
          <w:lang w:val="en-GB"/>
        </w:rPr>
        <w:t xml:space="preserve"> и </w:t>
      </w:r>
      <w:proofErr w:type="spellStart"/>
      <w:r w:rsidRPr="00464D58">
        <w:rPr>
          <w:rFonts w:asciiTheme="minorHAnsi" w:hAnsiTheme="minorHAnsi"/>
          <w:lang w:val="en-GB"/>
        </w:rPr>
        <w:t>недостатъци</w:t>
      </w:r>
      <w:proofErr w:type="spellEnd"/>
      <w:r w:rsidRPr="00464D58">
        <w:rPr>
          <w:rFonts w:asciiTheme="minorHAnsi" w:hAnsiTheme="minorHAnsi"/>
          <w:lang w:val="en-GB"/>
        </w:rPr>
        <w:t xml:space="preserve"> </w:t>
      </w:r>
      <w:proofErr w:type="spellStart"/>
      <w:r w:rsidRPr="00464D58">
        <w:rPr>
          <w:rFonts w:asciiTheme="minorHAnsi" w:hAnsiTheme="minorHAnsi"/>
          <w:lang w:val="en-GB"/>
        </w:rPr>
        <w:t>се</w:t>
      </w:r>
      <w:proofErr w:type="spellEnd"/>
      <w:r w:rsidRPr="00464D58">
        <w:rPr>
          <w:rFonts w:asciiTheme="minorHAnsi" w:hAnsiTheme="minorHAnsi"/>
          <w:lang w:val="en-GB"/>
        </w:rPr>
        <w:t xml:space="preserve"> </w:t>
      </w:r>
      <w:proofErr w:type="spellStart"/>
      <w:r w:rsidRPr="00464D58">
        <w:rPr>
          <w:rFonts w:asciiTheme="minorHAnsi" w:hAnsiTheme="minorHAnsi"/>
          <w:lang w:val="en-GB"/>
        </w:rPr>
        <w:t>посочва</w:t>
      </w:r>
      <w:proofErr w:type="spellEnd"/>
      <w:r w:rsidRPr="00464D58">
        <w:rPr>
          <w:rFonts w:asciiTheme="minorHAnsi" w:hAnsiTheme="minorHAnsi"/>
          <w:lang w:val="en-GB"/>
        </w:rPr>
        <w:t xml:space="preserve"> и </w:t>
      </w:r>
      <w:proofErr w:type="spellStart"/>
      <w:r w:rsidRPr="00464D58">
        <w:rPr>
          <w:rFonts w:asciiTheme="minorHAnsi" w:hAnsiTheme="minorHAnsi"/>
          <w:lang w:val="en-GB"/>
        </w:rPr>
        <w:t>срок</w:t>
      </w:r>
      <w:proofErr w:type="spellEnd"/>
      <w:r w:rsidRPr="00464D58">
        <w:rPr>
          <w:rFonts w:asciiTheme="minorHAnsi" w:hAnsiTheme="minorHAnsi"/>
          <w:lang w:val="en-GB"/>
        </w:rPr>
        <w:t xml:space="preserve">, </w:t>
      </w:r>
      <w:proofErr w:type="spellStart"/>
      <w:r w:rsidRPr="00464D58">
        <w:rPr>
          <w:rFonts w:asciiTheme="minorHAnsi" w:hAnsiTheme="minorHAnsi"/>
          <w:lang w:val="en-GB"/>
        </w:rPr>
        <w:t>за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отстраняването</w:t>
      </w:r>
      <w:proofErr w:type="spellEnd"/>
      <w:r w:rsidRPr="00464D58">
        <w:rPr>
          <w:rFonts w:asciiTheme="minorHAnsi" w:hAnsiTheme="minorHAnsi"/>
          <w:lang w:val="en-GB"/>
        </w:rPr>
        <w:t xml:space="preserve"> </w:t>
      </w:r>
      <w:proofErr w:type="spellStart"/>
      <w:r w:rsidRPr="00464D58">
        <w:rPr>
          <w:rFonts w:asciiTheme="minorHAnsi" w:hAnsiTheme="minorHAnsi"/>
          <w:lang w:val="en-GB"/>
        </w:rPr>
        <w:t>им</w:t>
      </w:r>
      <w:proofErr w:type="spellEnd"/>
      <w:r w:rsidRPr="00464D58">
        <w:rPr>
          <w:rFonts w:asciiTheme="minorHAnsi" w:hAnsiTheme="minorHAnsi"/>
          <w:lang w:val="en-GB"/>
        </w:rPr>
        <w:t xml:space="preserve"> </w:t>
      </w:r>
      <w:proofErr w:type="spellStart"/>
      <w:r w:rsidRPr="00464D58">
        <w:rPr>
          <w:rFonts w:asciiTheme="minorHAnsi" w:hAnsiTheme="minorHAnsi"/>
          <w:lang w:val="en-GB"/>
        </w:rPr>
        <w:t>за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сметка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на</w:t>
      </w:r>
      <w:proofErr w:type="spellEnd"/>
      <w:r w:rsidRPr="00464D58">
        <w:rPr>
          <w:rFonts w:asciiTheme="minorHAnsi" w:hAnsiTheme="minorHAnsi"/>
          <w:lang w:val="en-GB"/>
        </w:rPr>
        <w:t xml:space="preserve"> </w:t>
      </w:r>
      <w:proofErr w:type="spellStart"/>
      <w:r w:rsidRPr="00464D58">
        <w:rPr>
          <w:rFonts w:asciiTheme="minorHAnsi" w:hAnsiTheme="minorHAnsi"/>
          <w:lang w:val="en-GB"/>
        </w:rPr>
        <w:t>Изпълнителя</w:t>
      </w:r>
      <w:proofErr w:type="spellEnd"/>
      <w:r w:rsidR="00807571">
        <w:rPr>
          <w:rFonts w:asciiTheme="minorHAnsi" w:hAnsiTheme="minorHAnsi"/>
        </w:rPr>
        <w:t>.</w:t>
      </w:r>
    </w:p>
    <w:p w:rsidR="006B2C15" w:rsidRPr="00464D58" w:rsidRDefault="006B2C15" w:rsidP="00464D58">
      <w:pPr>
        <w:tabs>
          <w:tab w:val="left" w:pos="0"/>
        </w:tabs>
        <w:spacing w:line="360" w:lineRule="auto"/>
        <w:jc w:val="both"/>
        <w:rPr>
          <w:rFonts w:asciiTheme="minorHAnsi" w:hAnsiTheme="minorHAnsi"/>
        </w:rPr>
      </w:pPr>
      <w:r w:rsidRPr="00464D58">
        <w:rPr>
          <w:rFonts w:asciiTheme="minorHAnsi" w:hAnsiTheme="minorHAnsi"/>
        </w:rPr>
        <w:t>ВЪЗЛОЖИТЕЛЯТ уведомява писмено ИЗПЪЛНИТЕЛЯ за приемане на работата, за подписване на двустранен окончателен приемо-предавателен протокол на съответната  задача и за представяне на разходооправдателен документ.</w:t>
      </w:r>
    </w:p>
    <w:p w:rsidR="00BC26EB" w:rsidRDefault="00464D58">
      <w:pPr>
        <w:spacing w:line="360" w:lineRule="auto"/>
        <w:jc w:val="both"/>
        <w:rPr>
          <w:rFonts w:asciiTheme="minorHAnsi" w:hAnsiTheme="minorHAnsi"/>
          <w:kern w:val="2"/>
        </w:rPr>
      </w:pPr>
      <w:r w:rsidRPr="00464D58">
        <w:rPr>
          <w:rFonts w:asciiTheme="minorHAnsi" w:hAnsiTheme="minorHAnsi"/>
        </w:rPr>
        <w:tab/>
      </w:r>
    </w:p>
    <w:p w:rsidR="00464D58" w:rsidRPr="00464D58" w:rsidRDefault="00B76482" w:rsidP="00464D58">
      <w:pPr>
        <w:pStyle w:val="ListParagraph"/>
        <w:numPr>
          <w:ilvl w:val="0"/>
          <w:numId w:val="4"/>
        </w:numPr>
        <w:spacing w:line="360" w:lineRule="auto"/>
        <w:ind w:left="0" w:firstLine="567"/>
        <w:contextualSpacing/>
        <w:jc w:val="both"/>
        <w:rPr>
          <w:rFonts w:asciiTheme="minorHAnsi" w:hAnsiTheme="minorHAnsi"/>
        </w:rPr>
      </w:pPr>
      <w:r w:rsidRPr="00464D58">
        <w:rPr>
          <w:rFonts w:asciiTheme="minorHAnsi" w:hAnsiTheme="minorHAnsi"/>
        </w:rPr>
        <w:t xml:space="preserve">Авансово плащане: не се предвижда. </w:t>
      </w:r>
    </w:p>
    <w:p w:rsidR="00B76482" w:rsidRPr="002B0954" w:rsidRDefault="00B76482" w:rsidP="00464D58">
      <w:pPr>
        <w:pStyle w:val="ListParagraph"/>
        <w:numPr>
          <w:ilvl w:val="0"/>
          <w:numId w:val="4"/>
        </w:numPr>
        <w:spacing w:line="360" w:lineRule="auto"/>
        <w:ind w:left="0" w:firstLine="567"/>
        <w:contextualSpacing/>
        <w:jc w:val="both"/>
        <w:rPr>
          <w:rFonts w:asciiTheme="minorHAnsi" w:hAnsiTheme="minorHAnsi"/>
        </w:rPr>
      </w:pPr>
      <w:r w:rsidRPr="002B0954">
        <w:rPr>
          <w:rFonts w:asciiTheme="minorHAnsi" w:hAnsiTheme="minorHAnsi"/>
        </w:rPr>
        <w:t xml:space="preserve">Плащания: В 30 </w:t>
      </w:r>
      <w:r w:rsidR="006B2C15" w:rsidRPr="002B0954">
        <w:rPr>
          <w:rFonts w:asciiTheme="minorHAnsi" w:hAnsiTheme="minorHAnsi"/>
        </w:rPr>
        <w:t>дневен срок от подписване на двустранен окончателен приемо-предавателен протокол за съответната задача и за представяне на разходооправдателен документ</w:t>
      </w:r>
      <w:r w:rsidR="00D40431" w:rsidRPr="00D40431">
        <w:rPr>
          <w:rFonts w:asciiTheme="minorHAnsi" w:hAnsiTheme="minorHAnsi"/>
        </w:rPr>
        <w:t>.</w:t>
      </w:r>
    </w:p>
    <w:p w:rsidR="00B76482" w:rsidRPr="00464D58" w:rsidRDefault="00B76482" w:rsidP="00464D58">
      <w:pPr>
        <w:tabs>
          <w:tab w:val="left" w:pos="180"/>
          <w:tab w:val="left" w:pos="900"/>
        </w:tabs>
        <w:spacing w:line="360" w:lineRule="auto"/>
        <w:ind w:firstLine="567"/>
        <w:jc w:val="both"/>
        <w:rPr>
          <w:rFonts w:asciiTheme="minorHAnsi" w:hAnsiTheme="minorHAnsi"/>
          <w:b/>
          <w:bCs/>
        </w:rPr>
      </w:pPr>
    </w:p>
    <w:p w:rsidR="00B76482" w:rsidRPr="00464D58" w:rsidRDefault="00B76482" w:rsidP="00464D58">
      <w:pPr>
        <w:widowControl w:val="0"/>
        <w:suppressAutoHyphens/>
        <w:spacing w:line="360" w:lineRule="auto"/>
        <w:ind w:firstLine="567"/>
        <w:jc w:val="both"/>
        <w:rPr>
          <w:rFonts w:asciiTheme="minorHAnsi" w:hAnsiTheme="minorHAnsi"/>
          <w:b/>
          <w:bCs/>
        </w:rPr>
      </w:pPr>
      <w:r w:rsidRPr="00464D58">
        <w:rPr>
          <w:rFonts w:asciiTheme="minorHAnsi" w:hAnsiTheme="minorHAnsi"/>
          <w:b/>
          <w:bCs/>
        </w:rPr>
        <w:t xml:space="preserve">3. Срок за изпълнение на договора. </w:t>
      </w:r>
    </w:p>
    <w:p w:rsidR="00B76482" w:rsidRPr="00464D58" w:rsidRDefault="00B76482" w:rsidP="00464D58">
      <w:pPr>
        <w:tabs>
          <w:tab w:val="num" w:pos="0"/>
        </w:tabs>
        <w:spacing w:line="360" w:lineRule="auto"/>
        <w:ind w:firstLine="567"/>
        <w:jc w:val="both"/>
        <w:rPr>
          <w:rFonts w:asciiTheme="minorHAnsi" w:eastAsia="Batang" w:hAnsiTheme="minorHAnsi"/>
          <w:lang w:eastAsia="ko-KR"/>
        </w:rPr>
      </w:pPr>
      <w:r w:rsidRPr="00464D58">
        <w:rPr>
          <w:rFonts w:asciiTheme="minorHAnsi" w:hAnsiTheme="minorHAnsi"/>
        </w:rPr>
        <w:t xml:space="preserve">Срокът за изпълнение на дейностите включени в настоящата обществена поръчка </w:t>
      </w:r>
      <w:r w:rsidRPr="00464D58">
        <w:rPr>
          <w:rFonts w:asciiTheme="minorHAnsi" w:eastAsia="Batang" w:hAnsiTheme="minorHAnsi"/>
          <w:lang w:eastAsia="ko-KR"/>
        </w:rPr>
        <w:t xml:space="preserve">се предлага от участниците и не може да бъде по-кратък от </w:t>
      </w:r>
      <w:r w:rsidR="00BC26EB">
        <w:rPr>
          <w:rFonts w:asciiTheme="minorHAnsi" w:eastAsia="Batang" w:hAnsiTheme="minorHAnsi"/>
          <w:lang w:val="en-US" w:eastAsia="ko-KR"/>
        </w:rPr>
        <w:t>9</w:t>
      </w:r>
      <w:r w:rsidRPr="00464D58">
        <w:rPr>
          <w:rFonts w:asciiTheme="minorHAnsi" w:eastAsia="Batang" w:hAnsiTheme="minorHAnsi"/>
          <w:lang w:eastAsia="ko-KR"/>
        </w:rPr>
        <w:t xml:space="preserve">0 календарни дни и по-дълъг от </w:t>
      </w:r>
      <w:r w:rsidR="00BC26EB">
        <w:rPr>
          <w:rFonts w:asciiTheme="minorHAnsi" w:eastAsia="Batang" w:hAnsiTheme="minorHAnsi"/>
          <w:lang w:val="en-US" w:eastAsia="ko-KR"/>
        </w:rPr>
        <w:t>180</w:t>
      </w:r>
      <w:r w:rsidR="00BC26EB" w:rsidRPr="00464D58">
        <w:rPr>
          <w:rFonts w:asciiTheme="minorHAnsi" w:eastAsia="Batang" w:hAnsiTheme="minorHAnsi"/>
          <w:lang w:eastAsia="ko-KR"/>
        </w:rPr>
        <w:t xml:space="preserve"> </w:t>
      </w:r>
      <w:r w:rsidRPr="00464D58">
        <w:rPr>
          <w:rFonts w:asciiTheme="minorHAnsi" w:eastAsia="Batang" w:hAnsiTheme="minorHAnsi"/>
          <w:lang w:eastAsia="ko-KR"/>
        </w:rPr>
        <w:t>календарни дни.</w:t>
      </w:r>
    </w:p>
    <w:p w:rsidR="00B76482" w:rsidRPr="00464D58" w:rsidRDefault="00B76482" w:rsidP="00464D58">
      <w:pPr>
        <w:pStyle w:val="ListParagraph"/>
        <w:tabs>
          <w:tab w:val="num" w:pos="0"/>
        </w:tabs>
        <w:spacing w:line="360" w:lineRule="auto"/>
        <w:ind w:left="0" w:firstLine="567"/>
        <w:jc w:val="both"/>
        <w:rPr>
          <w:rFonts w:asciiTheme="minorHAnsi" w:eastAsia="Times New Roman CYR" w:hAnsiTheme="minorHAnsi"/>
          <w:bCs/>
          <w:color w:val="FF0000"/>
          <w:lang w:eastAsia="bg-BG"/>
        </w:rPr>
      </w:pPr>
      <w:r w:rsidRPr="00464D58">
        <w:rPr>
          <w:rFonts w:asciiTheme="minorHAnsi" w:hAnsiTheme="minorHAnsi"/>
          <w:shd w:val="clear" w:color="auto" w:fill="FFFFFF"/>
        </w:rPr>
        <w:t>Срокът на изпълнение започва да тече от датата следваща датата на подписване на  договора</w:t>
      </w:r>
      <w:r w:rsidRPr="00464D58">
        <w:rPr>
          <w:rFonts w:asciiTheme="minorHAnsi" w:eastAsia="Times New Roman CYR" w:hAnsiTheme="minorHAnsi"/>
          <w:bCs/>
          <w:color w:val="FF0000"/>
        </w:rPr>
        <w:t>.</w:t>
      </w:r>
    </w:p>
    <w:p w:rsidR="00BC26EB" w:rsidRPr="00BC26EB" w:rsidRDefault="00BC26EB" w:rsidP="00464D58">
      <w:pPr>
        <w:spacing w:line="360" w:lineRule="auto"/>
        <w:ind w:firstLine="567"/>
        <w:jc w:val="both"/>
        <w:rPr>
          <w:rFonts w:asciiTheme="minorHAnsi" w:hAnsiTheme="minorHAnsi"/>
          <w:b/>
          <w:lang w:val="en-US"/>
        </w:rPr>
      </w:pPr>
    </w:p>
    <w:p w:rsidR="00B76482" w:rsidRPr="00464D58" w:rsidRDefault="00B76482" w:rsidP="00464D58">
      <w:pPr>
        <w:spacing w:line="360" w:lineRule="auto"/>
        <w:ind w:firstLine="567"/>
        <w:jc w:val="both"/>
        <w:rPr>
          <w:rFonts w:asciiTheme="minorHAnsi" w:hAnsiTheme="minorHAnsi"/>
          <w:b/>
        </w:rPr>
      </w:pPr>
      <w:r w:rsidRPr="00464D58">
        <w:rPr>
          <w:rFonts w:asciiTheme="minorHAnsi" w:hAnsiTheme="minorHAnsi"/>
          <w:b/>
        </w:rPr>
        <w:t xml:space="preserve">4. Място на изпълнение на поръчката </w:t>
      </w:r>
    </w:p>
    <w:p w:rsidR="00B76482" w:rsidRPr="00464D58" w:rsidRDefault="00B76482" w:rsidP="00464D58">
      <w:pPr>
        <w:keepNext/>
        <w:keepLines/>
        <w:spacing w:after="120" w:line="360" w:lineRule="auto"/>
        <w:ind w:right="415" w:firstLine="567"/>
        <w:jc w:val="both"/>
        <w:rPr>
          <w:rFonts w:asciiTheme="minorHAnsi" w:hAnsiTheme="minorHAnsi"/>
        </w:rPr>
      </w:pPr>
      <w:r w:rsidRPr="00464D58">
        <w:rPr>
          <w:rFonts w:asciiTheme="minorHAnsi" w:hAnsiTheme="minorHAnsi"/>
        </w:rPr>
        <w:t>Мястото на изпълнение на обществената поръчка</w:t>
      </w:r>
      <w:r w:rsidRPr="00464D58">
        <w:rPr>
          <w:rFonts w:asciiTheme="minorHAnsi" w:hAnsiTheme="minorHAnsi"/>
          <w:b/>
        </w:rPr>
        <w:t xml:space="preserve"> </w:t>
      </w:r>
      <w:r w:rsidRPr="00464D58">
        <w:rPr>
          <w:rFonts w:asciiTheme="minorHAnsi" w:hAnsiTheme="minorHAnsi"/>
        </w:rPr>
        <w:t xml:space="preserve">е територията на област Хасково. </w:t>
      </w:r>
    </w:p>
    <w:p w:rsidR="00B76482" w:rsidRPr="00464D58" w:rsidRDefault="00B76482" w:rsidP="00464D58">
      <w:pPr>
        <w:keepNext/>
        <w:keepLines/>
        <w:spacing w:after="120" w:line="360" w:lineRule="auto"/>
        <w:ind w:right="415" w:firstLine="567"/>
        <w:jc w:val="both"/>
        <w:rPr>
          <w:rFonts w:asciiTheme="minorHAnsi" w:hAnsiTheme="minorHAnsi"/>
        </w:rPr>
      </w:pPr>
      <w:r w:rsidRPr="00464D58">
        <w:rPr>
          <w:rFonts w:asciiTheme="minorHAnsi" w:hAnsiTheme="minorHAnsi"/>
        </w:rPr>
        <w:t xml:space="preserve">Някои от видовете работи могат да се извършват в офиса на изпълнителя или на друго място, ако това е целесъобразно или се налага от спецификата на изпълнение на съответната дейност. Изпълнителят е длъжен да осигури за работата на неговите служители, ангажирани с изпълнението на възложената работа необходимото оборудване - компютри, друга офис техника, специализиран софтуер и офис консумативи необходими за изпълнението на договора. </w:t>
      </w:r>
    </w:p>
    <w:p w:rsidR="00B76482" w:rsidRPr="00464D58" w:rsidRDefault="00B76482" w:rsidP="00464D58">
      <w:pPr>
        <w:tabs>
          <w:tab w:val="left" w:pos="180"/>
          <w:tab w:val="left" w:pos="900"/>
        </w:tabs>
        <w:spacing w:line="360" w:lineRule="auto"/>
        <w:ind w:firstLine="567"/>
        <w:jc w:val="both"/>
        <w:rPr>
          <w:rFonts w:asciiTheme="minorHAnsi" w:hAnsiTheme="minorHAnsi"/>
        </w:rPr>
      </w:pPr>
    </w:p>
    <w:p w:rsidR="00B76482" w:rsidRPr="00464D58" w:rsidRDefault="00B76482" w:rsidP="00464D58">
      <w:pPr>
        <w:widowControl w:val="0"/>
        <w:tabs>
          <w:tab w:val="left" w:pos="900"/>
        </w:tabs>
        <w:suppressAutoHyphens/>
        <w:spacing w:line="360" w:lineRule="auto"/>
        <w:ind w:firstLine="567"/>
        <w:jc w:val="both"/>
        <w:rPr>
          <w:rFonts w:asciiTheme="minorHAnsi" w:hAnsiTheme="minorHAnsi"/>
          <w:b/>
          <w:bCs/>
        </w:rPr>
      </w:pPr>
      <w:r w:rsidRPr="00464D58">
        <w:rPr>
          <w:rFonts w:asciiTheme="minorHAnsi" w:hAnsiTheme="minorHAnsi"/>
          <w:b/>
          <w:bCs/>
        </w:rPr>
        <w:t>5</w:t>
      </w:r>
      <w:r w:rsidR="0062503D" w:rsidRPr="00464D58">
        <w:rPr>
          <w:rFonts w:asciiTheme="minorHAnsi" w:hAnsiTheme="minorHAnsi"/>
          <w:b/>
          <w:bCs/>
        </w:rPr>
        <w:t>.</w:t>
      </w:r>
      <w:r w:rsidRPr="00464D58">
        <w:rPr>
          <w:rFonts w:asciiTheme="minorHAnsi" w:hAnsiTheme="minorHAnsi"/>
          <w:b/>
          <w:bCs/>
        </w:rPr>
        <w:t xml:space="preserve"> Специфични изисквания </w:t>
      </w:r>
      <w:r w:rsidRPr="00464D58">
        <w:rPr>
          <w:rFonts w:asciiTheme="minorHAnsi" w:hAnsiTheme="minorHAnsi"/>
          <w:b/>
        </w:rPr>
        <w:t>при изпълнение на възложената работа</w:t>
      </w:r>
    </w:p>
    <w:p w:rsidR="00B76482" w:rsidRPr="00464D58" w:rsidRDefault="00B76482" w:rsidP="00464D58">
      <w:pPr>
        <w:pStyle w:val="ListParagraph"/>
        <w:spacing w:line="360" w:lineRule="auto"/>
        <w:ind w:left="0" w:firstLine="567"/>
        <w:jc w:val="both"/>
        <w:rPr>
          <w:rFonts w:asciiTheme="minorHAnsi" w:hAnsiTheme="minorHAnsi"/>
          <w:b/>
        </w:rPr>
      </w:pPr>
      <w:r w:rsidRPr="00464D58">
        <w:rPr>
          <w:rFonts w:asciiTheme="minorHAnsi" w:hAnsiTheme="minorHAnsi"/>
          <w:b/>
          <w:bCs/>
          <w:iCs/>
        </w:rPr>
        <w:t>-</w:t>
      </w:r>
      <w:r w:rsidRPr="00464D58">
        <w:rPr>
          <w:rFonts w:asciiTheme="minorHAnsi" w:hAnsiTheme="minorHAnsi"/>
          <w:b/>
        </w:rPr>
        <w:t xml:space="preserve"> Изследване на природно и културно наследство на област Хасково:</w:t>
      </w:r>
    </w:p>
    <w:p w:rsidR="00B76482" w:rsidRPr="00464D58" w:rsidRDefault="00B76482" w:rsidP="00464D58">
      <w:pPr>
        <w:overflowPunct w:val="0"/>
        <w:autoSpaceDE w:val="0"/>
        <w:autoSpaceDN w:val="0"/>
        <w:adjustRightInd w:val="0"/>
        <w:spacing w:line="360" w:lineRule="auto"/>
        <w:ind w:firstLine="567"/>
        <w:jc w:val="both"/>
        <w:textAlignment w:val="baseline"/>
        <w:rPr>
          <w:rFonts w:asciiTheme="minorHAnsi" w:hAnsiTheme="minorHAnsi"/>
          <w:b/>
        </w:rPr>
      </w:pPr>
      <w:r w:rsidRPr="00464D58">
        <w:rPr>
          <w:rFonts w:asciiTheme="minorHAnsi" w:eastAsia="Calibri" w:hAnsiTheme="minorHAnsi"/>
        </w:rPr>
        <w:t xml:space="preserve">Изследване на природно и културно наследство на област Хасково. Основните дейности, които следва да бъдат извършени са: </w:t>
      </w:r>
      <w:r w:rsidR="00510126" w:rsidRPr="00464D58">
        <w:rPr>
          <w:rFonts w:asciiTheme="minorHAnsi" w:eastAsia="Calibri" w:hAnsiTheme="minorHAnsi"/>
        </w:rPr>
        <w:t>събиране на информация за всички съществуващи природни и културни обекти на територията на</w:t>
      </w:r>
      <w:r w:rsidRPr="00464D58">
        <w:rPr>
          <w:rFonts w:asciiTheme="minorHAnsi" w:eastAsia="Calibri" w:hAnsiTheme="minorHAnsi"/>
        </w:rPr>
        <w:t xml:space="preserve"> област Хасково</w:t>
      </w:r>
      <w:r w:rsidR="00510126" w:rsidRPr="00464D58">
        <w:rPr>
          <w:rFonts w:asciiTheme="minorHAnsi" w:eastAsia="Calibri" w:hAnsiTheme="minorHAnsi"/>
        </w:rPr>
        <w:t xml:space="preserve"> чрез официални източници като стратегии, документи и др.</w:t>
      </w:r>
      <w:r w:rsidRPr="00464D58">
        <w:rPr>
          <w:rFonts w:asciiTheme="minorHAnsi" w:eastAsia="Calibri" w:hAnsiTheme="minorHAnsi"/>
        </w:rPr>
        <w:t>;</w:t>
      </w:r>
      <w:r w:rsidR="00510126" w:rsidRPr="00464D58">
        <w:rPr>
          <w:rFonts w:asciiTheme="minorHAnsi" w:eastAsia="Calibri" w:hAnsiTheme="minorHAnsi"/>
        </w:rPr>
        <w:t xml:space="preserve"> създаване на база данни с всички обекти от природното и културно наследство; </w:t>
      </w:r>
      <w:r w:rsidR="00FB698A" w:rsidRPr="00464D58">
        <w:rPr>
          <w:rFonts w:asciiTheme="minorHAnsi" w:eastAsia="Calibri" w:hAnsiTheme="minorHAnsi"/>
        </w:rPr>
        <w:t xml:space="preserve">анализ и </w:t>
      </w:r>
      <w:r w:rsidR="00510126" w:rsidRPr="00464D58">
        <w:rPr>
          <w:rFonts w:asciiTheme="minorHAnsi" w:eastAsia="Calibri" w:hAnsiTheme="minorHAnsi"/>
        </w:rPr>
        <w:t>оценка на достъпност</w:t>
      </w:r>
      <w:r w:rsidR="00443D8C" w:rsidRPr="00464D58">
        <w:rPr>
          <w:rFonts w:asciiTheme="minorHAnsi" w:eastAsia="Calibri" w:hAnsiTheme="minorHAnsi"/>
        </w:rPr>
        <w:t xml:space="preserve"> и степен на съхраненост</w:t>
      </w:r>
      <w:r w:rsidR="00510126" w:rsidRPr="00464D58">
        <w:rPr>
          <w:rFonts w:asciiTheme="minorHAnsi" w:eastAsia="Calibri" w:hAnsiTheme="minorHAnsi"/>
        </w:rPr>
        <w:t xml:space="preserve"> за посещения</w:t>
      </w:r>
      <w:r w:rsidR="00BE5C43" w:rsidRPr="00464D58">
        <w:rPr>
          <w:rFonts w:asciiTheme="minorHAnsi" w:eastAsia="Calibri" w:hAnsiTheme="minorHAnsi"/>
          <w:lang w:val="en-US"/>
        </w:rPr>
        <w:t xml:space="preserve"> </w:t>
      </w:r>
      <w:proofErr w:type="spellStart"/>
      <w:r w:rsidR="00BE5C43" w:rsidRPr="00464D58">
        <w:rPr>
          <w:rFonts w:asciiTheme="minorHAnsi" w:eastAsia="Calibri" w:hAnsiTheme="minorHAnsi"/>
          <w:lang w:val="en-US"/>
        </w:rPr>
        <w:t>на</w:t>
      </w:r>
      <w:proofErr w:type="spellEnd"/>
      <w:r w:rsidR="00BE5C43" w:rsidRPr="00464D58">
        <w:rPr>
          <w:rFonts w:asciiTheme="minorHAnsi" w:eastAsia="Calibri" w:hAnsiTheme="minorHAnsi"/>
          <w:lang w:val="en-US"/>
        </w:rPr>
        <w:t xml:space="preserve"> </w:t>
      </w:r>
      <w:proofErr w:type="spellStart"/>
      <w:r w:rsidR="00BE5C43" w:rsidRPr="00464D58">
        <w:rPr>
          <w:rFonts w:asciiTheme="minorHAnsi" w:eastAsia="Calibri" w:hAnsiTheme="minorHAnsi"/>
          <w:lang w:val="en-US"/>
        </w:rPr>
        <w:t>обектите</w:t>
      </w:r>
      <w:proofErr w:type="spellEnd"/>
      <w:r w:rsidR="00395D80" w:rsidRPr="00464D58">
        <w:rPr>
          <w:rFonts w:asciiTheme="minorHAnsi" w:eastAsia="Calibri" w:hAnsiTheme="minorHAnsi"/>
        </w:rPr>
        <w:t xml:space="preserve">; </w:t>
      </w:r>
      <w:r w:rsidR="00FB698A" w:rsidRPr="00464D58">
        <w:rPr>
          <w:rFonts w:asciiTheme="minorHAnsi" w:eastAsia="Calibri" w:hAnsiTheme="minorHAnsi"/>
        </w:rPr>
        <w:t xml:space="preserve">анализ и </w:t>
      </w:r>
      <w:r w:rsidR="00395D80" w:rsidRPr="00464D58">
        <w:rPr>
          <w:rFonts w:asciiTheme="minorHAnsi" w:eastAsia="Calibri" w:hAnsiTheme="minorHAnsi"/>
        </w:rPr>
        <w:t xml:space="preserve">оценка на разпознаваемостта на обектите сред населението на целевия регион /област Хасково/; </w:t>
      </w:r>
      <w:r w:rsidR="00E36E6D" w:rsidRPr="00464D58">
        <w:rPr>
          <w:rFonts w:asciiTheme="minorHAnsi" w:eastAsia="Calibri" w:hAnsiTheme="minorHAnsi"/>
        </w:rPr>
        <w:t>определяне на обектите от гледна точка</w:t>
      </w:r>
      <w:r w:rsidR="00BE5C43" w:rsidRPr="00464D58">
        <w:rPr>
          <w:rFonts w:asciiTheme="minorHAnsi" w:eastAsia="Calibri" w:hAnsiTheme="minorHAnsi"/>
        </w:rPr>
        <w:t xml:space="preserve"> на историческата им периодизаци</w:t>
      </w:r>
      <w:r w:rsidR="00E36E6D" w:rsidRPr="00464D58">
        <w:rPr>
          <w:rFonts w:asciiTheme="minorHAnsi" w:eastAsia="Calibri" w:hAnsiTheme="minorHAnsi"/>
        </w:rPr>
        <w:t xml:space="preserve">я. </w:t>
      </w:r>
    </w:p>
    <w:p w:rsidR="00B76482" w:rsidRPr="00464D58" w:rsidRDefault="00B76482" w:rsidP="00464D58">
      <w:pPr>
        <w:pStyle w:val="BodyText"/>
        <w:spacing w:line="360" w:lineRule="auto"/>
        <w:ind w:right="-2" w:firstLine="567"/>
        <w:jc w:val="both"/>
        <w:rPr>
          <w:rFonts w:asciiTheme="minorHAnsi" w:hAnsiTheme="minorHAnsi"/>
          <w:b/>
          <w:color w:val="FF0000"/>
        </w:rPr>
      </w:pPr>
      <w:r w:rsidRPr="00464D58">
        <w:rPr>
          <w:rFonts w:asciiTheme="minorHAnsi" w:hAnsiTheme="minorHAnsi"/>
          <w:b/>
          <w:bCs/>
          <w:iCs/>
          <w:lang w:val="bg-BG"/>
        </w:rPr>
        <w:t>-</w:t>
      </w:r>
      <w:r w:rsidRPr="00464D58">
        <w:rPr>
          <w:rFonts w:asciiTheme="minorHAnsi" w:hAnsiTheme="minorHAnsi"/>
          <w:b/>
          <w:bCs/>
          <w:iCs/>
        </w:rPr>
        <w:t xml:space="preserve"> </w:t>
      </w:r>
      <w:proofErr w:type="spellStart"/>
      <w:r w:rsidRPr="00464D58">
        <w:rPr>
          <w:rFonts w:asciiTheme="minorHAnsi" w:hAnsiTheme="minorHAnsi"/>
          <w:b/>
        </w:rPr>
        <w:t>Изследване</w:t>
      </w:r>
      <w:proofErr w:type="spellEnd"/>
      <w:r w:rsidRPr="00464D58">
        <w:rPr>
          <w:rFonts w:asciiTheme="minorHAnsi" w:hAnsiTheme="minorHAnsi"/>
          <w:b/>
        </w:rPr>
        <w:t xml:space="preserve"> </w:t>
      </w:r>
      <w:proofErr w:type="spellStart"/>
      <w:r w:rsidRPr="00464D58">
        <w:rPr>
          <w:rFonts w:asciiTheme="minorHAnsi" w:hAnsiTheme="minorHAnsi"/>
          <w:b/>
        </w:rPr>
        <w:t>на</w:t>
      </w:r>
      <w:proofErr w:type="spellEnd"/>
      <w:r w:rsidRPr="00464D58">
        <w:rPr>
          <w:rFonts w:asciiTheme="minorHAnsi" w:hAnsiTheme="minorHAnsi"/>
          <w:b/>
        </w:rPr>
        <w:t xml:space="preserve"> </w:t>
      </w:r>
      <w:proofErr w:type="spellStart"/>
      <w:r w:rsidRPr="00464D58">
        <w:rPr>
          <w:rFonts w:asciiTheme="minorHAnsi" w:hAnsiTheme="minorHAnsi"/>
          <w:b/>
        </w:rPr>
        <w:t>традиционни</w:t>
      </w:r>
      <w:proofErr w:type="spellEnd"/>
      <w:r w:rsidRPr="00464D58">
        <w:rPr>
          <w:rFonts w:asciiTheme="minorHAnsi" w:hAnsiTheme="minorHAnsi"/>
          <w:b/>
        </w:rPr>
        <w:t xml:space="preserve"> </w:t>
      </w:r>
      <w:proofErr w:type="spellStart"/>
      <w:r w:rsidRPr="00464D58">
        <w:rPr>
          <w:rFonts w:asciiTheme="minorHAnsi" w:hAnsiTheme="minorHAnsi"/>
          <w:b/>
        </w:rPr>
        <w:t>храни</w:t>
      </w:r>
      <w:proofErr w:type="spellEnd"/>
      <w:r w:rsidRPr="00464D58">
        <w:rPr>
          <w:rFonts w:asciiTheme="minorHAnsi" w:hAnsiTheme="minorHAnsi"/>
          <w:b/>
        </w:rPr>
        <w:t xml:space="preserve"> и </w:t>
      </w:r>
      <w:proofErr w:type="spellStart"/>
      <w:r w:rsidRPr="00464D58">
        <w:rPr>
          <w:rFonts w:asciiTheme="minorHAnsi" w:hAnsiTheme="minorHAnsi"/>
          <w:b/>
        </w:rPr>
        <w:t>вина</w:t>
      </w:r>
      <w:proofErr w:type="spellEnd"/>
      <w:r w:rsidRPr="00464D58">
        <w:rPr>
          <w:rFonts w:asciiTheme="minorHAnsi" w:hAnsiTheme="minorHAnsi"/>
          <w:b/>
        </w:rPr>
        <w:t xml:space="preserve"> в </w:t>
      </w:r>
      <w:proofErr w:type="spellStart"/>
      <w:r w:rsidRPr="00464D58">
        <w:rPr>
          <w:rFonts w:asciiTheme="minorHAnsi" w:hAnsiTheme="minorHAnsi"/>
          <w:b/>
        </w:rPr>
        <w:t>област</w:t>
      </w:r>
      <w:proofErr w:type="spellEnd"/>
      <w:r w:rsidRPr="00464D58">
        <w:rPr>
          <w:rFonts w:asciiTheme="minorHAnsi" w:hAnsiTheme="minorHAnsi"/>
          <w:b/>
        </w:rPr>
        <w:t xml:space="preserve"> </w:t>
      </w:r>
      <w:proofErr w:type="spellStart"/>
      <w:r w:rsidRPr="00464D58">
        <w:rPr>
          <w:rFonts w:asciiTheme="minorHAnsi" w:hAnsiTheme="minorHAnsi"/>
          <w:b/>
        </w:rPr>
        <w:t>Хасково</w:t>
      </w:r>
      <w:proofErr w:type="spellEnd"/>
    </w:p>
    <w:p w:rsidR="009106F3" w:rsidRPr="00464D58" w:rsidRDefault="00B76482" w:rsidP="00464D58">
      <w:pPr>
        <w:spacing w:line="360" w:lineRule="auto"/>
        <w:jc w:val="both"/>
        <w:rPr>
          <w:rFonts w:asciiTheme="minorHAnsi" w:hAnsiTheme="minorHAnsi"/>
        </w:rPr>
      </w:pPr>
      <w:r w:rsidRPr="00464D58">
        <w:rPr>
          <w:rFonts w:asciiTheme="minorHAnsi" w:eastAsia="Calibri" w:hAnsiTheme="minorHAnsi"/>
        </w:rPr>
        <w:t xml:space="preserve">Изследване </w:t>
      </w:r>
      <w:r w:rsidRPr="00464D58">
        <w:rPr>
          <w:rFonts w:asciiTheme="minorHAnsi" w:hAnsiTheme="minorHAnsi"/>
        </w:rPr>
        <w:t xml:space="preserve">на традиционни храни и вина в област Хасково. Основните дейности, които следва да бъдат извършени са: </w:t>
      </w:r>
      <w:r w:rsidR="004D6805" w:rsidRPr="00464D58">
        <w:rPr>
          <w:rFonts w:asciiTheme="minorHAnsi" w:hAnsiTheme="minorHAnsi"/>
        </w:rPr>
        <w:t xml:space="preserve">1) </w:t>
      </w:r>
      <w:r w:rsidR="003957F6" w:rsidRPr="00464D58">
        <w:rPr>
          <w:rFonts w:asciiTheme="minorHAnsi" w:hAnsiTheme="minorHAnsi"/>
        </w:rPr>
        <w:t xml:space="preserve">събиране </w:t>
      </w:r>
      <w:r w:rsidR="007F3D66" w:rsidRPr="00464D58">
        <w:rPr>
          <w:rFonts w:asciiTheme="minorHAnsi" w:hAnsiTheme="minorHAnsi"/>
        </w:rPr>
        <w:t xml:space="preserve">и </w:t>
      </w:r>
      <w:r w:rsidR="009B3B5A" w:rsidRPr="00464D58">
        <w:rPr>
          <w:rFonts w:asciiTheme="minorHAnsi" w:hAnsiTheme="minorHAnsi"/>
        </w:rPr>
        <w:t>обработка</w:t>
      </w:r>
      <w:r w:rsidR="007F3D66" w:rsidRPr="00464D58">
        <w:rPr>
          <w:rFonts w:asciiTheme="minorHAnsi" w:hAnsiTheme="minorHAnsi"/>
        </w:rPr>
        <w:t xml:space="preserve"> </w:t>
      </w:r>
      <w:r w:rsidR="003957F6" w:rsidRPr="00464D58">
        <w:rPr>
          <w:rFonts w:asciiTheme="minorHAnsi" w:hAnsiTheme="minorHAnsi"/>
        </w:rPr>
        <w:t>на информация за традиционн</w:t>
      </w:r>
      <w:r w:rsidR="00BA3B5E" w:rsidRPr="00464D58">
        <w:rPr>
          <w:rFonts w:asciiTheme="minorHAnsi" w:hAnsiTheme="minorHAnsi"/>
        </w:rPr>
        <w:t>и</w:t>
      </w:r>
      <w:r w:rsidR="00A77CC1" w:rsidRPr="00464D58">
        <w:rPr>
          <w:rFonts w:asciiTheme="minorHAnsi" w:hAnsiTheme="minorHAnsi"/>
        </w:rPr>
        <w:t>т</w:t>
      </w:r>
      <w:r w:rsidR="00BA3B5E" w:rsidRPr="00464D58">
        <w:rPr>
          <w:rFonts w:asciiTheme="minorHAnsi" w:hAnsiTheme="minorHAnsi"/>
        </w:rPr>
        <w:t>е</w:t>
      </w:r>
      <w:r w:rsidR="00A77CC1" w:rsidRPr="00464D58">
        <w:rPr>
          <w:rFonts w:asciiTheme="minorHAnsi" w:hAnsiTheme="minorHAnsi"/>
        </w:rPr>
        <w:t xml:space="preserve"> кулинарн</w:t>
      </w:r>
      <w:r w:rsidR="00A81786" w:rsidRPr="00464D58">
        <w:rPr>
          <w:rFonts w:asciiTheme="minorHAnsi" w:hAnsiTheme="minorHAnsi"/>
        </w:rPr>
        <w:t>и</w:t>
      </w:r>
      <w:r w:rsidR="00A77CC1" w:rsidRPr="00464D58">
        <w:rPr>
          <w:rFonts w:asciiTheme="minorHAnsi" w:hAnsiTheme="minorHAnsi"/>
        </w:rPr>
        <w:t xml:space="preserve"> </w:t>
      </w:r>
      <w:r w:rsidR="00A81786" w:rsidRPr="00464D58">
        <w:rPr>
          <w:rFonts w:asciiTheme="minorHAnsi" w:hAnsiTheme="minorHAnsi"/>
        </w:rPr>
        <w:t>дадености</w:t>
      </w:r>
      <w:r w:rsidR="003957F6" w:rsidRPr="00464D58">
        <w:rPr>
          <w:rFonts w:asciiTheme="minorHAnsi" w:hAnsiTheme="minorHAnsi"/>
        </w:rPr>
        <w:t xml:space="preserve"> </w:t>
      </w:r>
      <w:r w:rsidR="00A81786" w:rsidRPr="00464D58">
        <w:rPr>
          <w:rFonts w:asciiTheme="minorHAnsi" w:hAnsiTheme="minorHAnsi"/>
        </w:rPr>
        <w:t>на</w:t>
      </w:r>
      <w:r w:rsidR="003957F6" w:rsidRPr="00464D58">
        <w:rPr>
          <w:rFonts w:asciiTheme="minorHAnsi" w:hAnsiTheme="minorHAnsi"/>
        </w:rPr>
        <w:t xml:space="preserve"> Област Хасково</w:t>
      </w:r>
      <w:r w:rsidR="00A77CC1" w:rsidRPr="00464D58">
        <w:rPr>
          <w:rFonts w:asciiTheme="minorHAnsi" w:hAnsiTheme="minorHAnsi"/>
        </w:rPr>
        <w:t xml:space="preserve"> чрез официални източници като стратегии, документи и др.</w:t>
      </w:r>
      <w:r w:rsidR="00C3053E" w:rsidRPr="00464D58">
        <w:rPr>
          <w:rFonts w:asciiTheme="minorHAnsi" w:hAnsiTheme="minorHAnsi"/>
        </w:rPr>
        <w:t xml:space="preserve"> методи</w:t>
      </w:r>
      <w:r w:rsidR="00A77CC1" w:rsidRPr="00464D58">
        <w:rPr>
          <w:rFonts w:asciiTheme="minorHAnsi" w:hAnsiTheme="minorHAnsi"/>
        </w:rPr>
        <w:t xml:space="preserve"> </w:t>
      </w:r>
      <w:r w:rsidR="00DC2E95" w:rsidRPr="00464D58">
        <w:rPr>
          <w:rFonts w:asciiTheme="minorHAnsi" w:hAnsiTheme="minorHAnsi"/>
        </w:rPr>
        <w:t>за:</w:t>
      </w:r>
      <w:r w:rsidR="00A77CC1" w:rsidRPr="00464D58">
        <w:rPr>
          <w:rFonts w:asciiTheme="minorHAnsi" w:hAnsiTheme="minorHAnsi"/>
        </w:rPr>
        <w:t xml:space="preserve"> </w:t>
      </w:r>
      <w:r w:rsidR="00343E36" w:rsidRPr="00464D58">
        <w:rPr>
          <w:rFonts w:asciiTheme="minorHAnsi" w:hAnsiTheme="minorHAnsi"/>
        </w:rPr>
        <w:t>традиционна кухня</w:t>
      </w:r>
      <w:r w:rsidR="00E735C5" w:rsidRPr="00464D58">
        <w:rPr>
          <w:rFonts w:asciiTheme="minorHAnsi" w:hAnsiTheme="minorHAnsi"/>
        </w:rPr>
        <w:t xml:space="preserve"> и рецепти, билки и</w:t>
      </w:r>
      <w:r w:rsidR="00343E36" w:rsidRPr="00464D58">
        <w:rPr>
          <w:rFonts w:asciiTheme="minorHAnsi" w:hAnsiTheme="minorHAnsi"/>
        </w:rPr>
        <w:t xml:space="preserve"> подправки, традиционни храни,</w:t>
      </w:r>
      <w:r w:rsidR="00C3053E" w:rsidRPr="00464D58">
        <w:rPr>
          <w:rFonts w:asciiTheme="minorHAnsi" w:hAnsiTheme="minorHAnsi"/>
        </w:rPr>
        <w:t xml:space="preserve"> </w:t>
      </w:r>
      <w:r w:rsidR="00E735C5" w:rsidRPr="00464D58">
        <w:rPr>
          <w:rFonts w:asciiTheme="minorHAnsi" w:hAnsiTheme="minorHAnsi"/>
        </w:rPr>
        <w:t xml:space="preserve">характерни </w:t>
      </w:r>
      <w:r w:rsidR="00C3053E" w:rsidRPr="00464D58">
        <w:rPr>
          <w:rFonts w:asciiTheme="minorHAnsi" w:hAnsiTheme="minorHAnsi"/>
        </w:rPr>
        <w:t>сел</w:t>
      </w:r>
      <w:r w:rsidR="00DC2E95" w:rsidRPr="00464D58">
        <w:rPr>
          <w:rFonts w:asciiTheme="minorHAnsi" w:hAnsiTheme="minorHAnsi"/>
        </w:rPr>
        <w:t xml:space="preserve">скостопански </w:t>
      </w:r>
      <w:r w:rsidR="00C3053E" w:rsidRPr="00464D58">
        <w:rPr>
          <w:rFonts w:asciiTheme="minorHAnsi" w:hAnsiTheme="minorHAnsi"/>
        </w:rPr>
        <w:t>продукти</w:t>
      </w:r>
      <w:r w:rsidR="00DC2E95" w:rsidRPr="00464D58">
        <w:rPr>
          <w:rFonts w:asciiTheme="minorHAnsi" w:hAnsiTheme="minorHAnsi"/>
        </w:rPr>
        <w:t xml:space="preserve"> и</w:t>
      </w:r>
      <w:r w:rsidR="00C3053E" w:rsidRPr="00464D58">
        <w:rPr>
          <w:rFonts w:asciiTheme="minorHAnsi" w:hAnsiTheme="minorHAnsi"/>
        </w:rPr>
        <w:t xml:space="preserve"> култури,</w:t>
      </w:r>
      <w:r w:rsidR="00343E36" w:rsidRPr="00464D58">
        <w:rPr>
          <w:rFonts w:asciiTheme="minorHAnsi" w:hAnsiTheme="minorHAnsi"/>
        </w:rPr>
        <w:t xml:space="preserve"> традиционни кулинарни събития и др.</w:t>
      </w:r>
      <w:r w:rsidR="00C3053E" w:rsidRPr="00464D58">
        <w:rPr>
          <w:rFonts w:asciiTheme="minorHAnsi" w:hAnsiTheme="minorHAnsi"/>
        </w:rPr>
        <w:t xml:space="preserve"> като част от културните традиции в региона</w:t>
      </w:r>
      <w:r w:rsidR="00D4161A" w:rsidRPr="00464D58">
        <w:rPr>
          <w:rFonts w:asciiTheme="minorHAnsi" w:hAnsiTheme="minorHAnsi"/>
        </w:rPr>
        <w:t xml:space="preserve">; </w:t>
      </w:r>
      <w:r w:rsidR="00DE44FD" w:rsidRPr="00464D58">
        <w:rPr>
          <w:rFonts w:asciiTheme="minorHAnsi" w:hAnsiTheme="minorHAnsi"/>
        </w:rPr>
        <w:t>анализ</w:t>
      </w:r>
      <w:r w:rsidR="00D4161A" w:rsidRPr="00464D58">
        <w:rPr>
          <w:rFonts w:asciiTheme="minorHAnsi" w:hAnsiTheme="minorHAnsi"/>
        </w:rPr>
        <w:t xml:space="preserve"> </w:t>
      </w:r>
      <w:r w:rsidR="00DE44FD" w:rsidRPr="00464D58">
        <w:rPr>
          <w:rFonts w:asciiTheme="minorHAnsi" w:hAnsiTheme="minorHAnsi"/>
        </w:rPr>
        <w:t xml:space="preserve">и оценка </w:t>
      </w:r>
      <w:r w:rsidR="00D4161A" w:rsidRPr="00464D58">
        <w:rPr>
          <w:rFonts w:asciiTheme="minorHAnsi" w:hAnsiTheme="minorHAnsi"/>
        </w:rPr>
        <w:t xml:space="preserve">на събраната информация по критерий </w:t>
      </w:r>
      <w:r w:rsidR="009B3B5A" w:rsidRPr="00464D58">
        <w:rPr>
          <w:rFonts w:asciiTheme="minorHAnsi" w:hAnsiTheme="minorHAnsi"/>
        </w:rPr>
        <w:t>„</w:t>
      </w:r>
      <w:r w:rsidR="00A1478C" w:rsidRPr="00464D58">
        <w:rPr>
          <w:rFonts w:asciiTheme="minorHAnsi" w:hAnsiTheme="minorHAnsi"/>
        </w:rPr>
        <w:t>значимост</w:t>
      </w:r>
      <w:r w:rsidR="00A26A3E" w:rsidRPr="00464D58">
        <w:rPr>
          <w:rFonts w:asciiTheme="minorHAnsi" w:hAnsiTheme="minorHAnsi"/>
        </w:rPr>
        <w:t xml:space="preserve"> за съхранението на </w:t>
      </w:r>
      <w:r w:rsidR="00DD1600" w:rsidRPr="00464D58">
        <w:rPr>
          <w:rFonts w:asciiTheme="minorHAnsi" w:hAnsiTheme="minorHAnsi"/>
        </w:rPr>
        <w:t>кулинарното</w:t>
      </w:r>
      <w:r w:rsidR="00A26A3E" w:rsidRPr="00464D58">
        <w:rPr>
          <w:rFonts w:asciiTheme="minorHAnsi" w:hAnsiTheme="minorHAnsi"/>
        </w:rPr>
        <w:t xml:space="preserve"> наследство на региона</w:t>
      </w:r>
      <w:r w:rsidR="009B3B5A" w:rsidRPr="00464D58">
        <w:rPr>
          <w:rFonts w:asciiTheme="minorHAnsi" w:hAnsiTheme="minorHAnsi"/>
        </w:rPr>
        <w:t>“</w:t>
      </w:r>
      <w:r w:rsidR="00A77CC1" w:rsidRPr="00464D58">
        <w:rPr>
          <w:rFonts w:asciiTheme="minorHAnsi" w:hAnsiTheme="minorHAnsi"/>
        </w:rPr>
        <w:t>;</w:t>
      </w:r>
      <w:r w:rsidR="003957F6" w:rsidRPr="00464D58">
        <w:rPr>
          <w:rFonts w:asciiTheme="minorHAnsi" w:hAnsiTheme="minorHAnsi"/>
        </w:rPr>
        <w:t xml:space="preserve"> </w:t>
      </w:r>
      <w:r w:rsidR="004D6805" w:rsidRPr="00464D58">
        <w:rPr>
          <w:rFonts w:asciiTheme="minorHAnsi" w:hAnsiTheme="minorHAnsi"/>
        </w:rPr>
        <w:t xml:space="preserve">2) </w:t>
      </w:r>
      <w:r w:rsidR="00343E36" w:rsidRPr="00464D58">
        <w:rPr>
          <w:rFonts w:asciiTheme="minorHAnsi" w:hAnsiTheme="minorHAnsi"/>
        </w:rPr>
        <w:t xml:space="preserve">събиране </w:t>
      </w:r>
      <w:r w:rsidR="007F3D66" w:rsidRPr="00464D58">
        <w:rPr>
          <w:rFonts w:asciiTheme="minorHAnsi" w:hAnsiTheme="minorHAnsi"/>
        </w:rPr>
        <w:t xml:space="preserve">и </w:t>
      </w:r>
      <w:r w:rsidR="002563F5" w:rsidRPr="00464D58">
        <w:rPr>
          <w:rFonts w:asciiTheme="minorHAnsi" w:hAnsiTheme="minorHAnsi"/>
        </w:rPr>
        <w:t>обработка</w:t>
      </w:r>
      <w:r w:rsidR="007F3D66" w:rsidRPr="00464D58">
        <w:rPr>
          <w:rFonts w:asciiTheme="minorHAnsi" w:hAnsiTheme="minorHAnsi"/>
        </w:rPr>
        <w:t xml:space="preserve"> </w:t>
      </w:r>
      <w:r w:rsidR="00343E36" w:rsidRPr="00464D58">
        <w:rPr>
          <w:rFonts w:asciiTheme="minorHAnsi" w:hAnsiTheme="minorHAnsi"/>
        </w:rPr>
        <w:t xml:space="preserve">на информация за </w:t>
      </w:r>
      <w:r w:rsidR="007F48F3" w:rsidRPr="00464D58">
        <w:rPr>
          <w:rFonts w:asciiTheme="minorHAnsi" w:hAnsiTheme="minorHAnsi"/>
          <w:lang w:val="en-US"/>
        </w:rPr>
        <w:t xml:space="preserve"> </w:t>
      </w:r>
      <w:r w:rsidR="007F48F3" w:rsidRPr="00464D58">
        <w:rPr>
          <w:rFonts w:asciiTheme="minorHAnsi" w:hAnsiTheme="minorHAnsi"/>
        </w:rPr>
        <w:t>лозар</w:t>
      </w:r>
      <w:r w:rsidR="00855774" w:rsidRPr="00464D58">
        <w:rPr>
          <w:rFonts w:asciiTheme="minorHAnsi" w:hAnsiTheme="minorHAnsi"/>
        </w:rPr>
        <w:t xml:space="preserve">о-винарски </w:t>
      </w:r>
      <w:r w:rsidR="007F48F3" w:rsidRPr="00464D58">
        <w:rPr>
          <w:rFonts w:asciiTheme="minorHAnsi" w:hAnsiTheme="minorHAnsi"/>
        </w:rPr>
        <w:t xml:space="preserve">традиции от Хасковския регион </w:t>
      </w:r>
      <w:r w:rsidR="004D6805" w:rsidRPr="00464D58">
        <w:rPr>
          <w:rFonts w:asciiTheme="minorHAnsi" w:hAnsiTheme="minorHAnsi"/>
        </w:rPr>
        <w:t>чрез официални източници като стратегии, документи и др. методи за:</w:t>
      </w:r>
      <w:r w:rsidR="00821B2C" w:rsidRPr="00464D58">
        <w:rPr>
          <w:rFonts w:asciiTheme="minorHAnsi" w:hAnsiTheme="minorHAnsi"/>
        </w:rPr>
        <w:t xml:space="preserve"> </w:t>
      </w:r>
      <w:r w:rsidR="00F91ACB" w:rsidRPr="00464D58">
        <w:rPr>
          <w:rFonts w:asciiTheme="minorHAnsi" w:hAnsiTheme="minorHAnsi"/>
        </w:rPr>
        <w:t xml:space="preserve">отглеждани винени сортове; </w:t>
      </w:r>
      <w:r w:rsidR="00F91ACB" w:rsidRPr="00464D58">
        <w:rPr>
          <w:rFonts w:asciiTheme="minorHAnsi" w:eastAsiaTheme="minorHAnsi" w:hAnsiTheme="minorHAnsi" w:cstheme="minorBidi"/>
          <w:lang w:eastAsia="en-US"/>
        </w:rPr>
        <w:t>уникални винени сортове за региона</w:t>
      </w:r>
      <w:r w:rsidR="00F91ACB" w:rsidRPr="00464D58">
        <w:rPr>
          <w:rFonts w:asciiTheme="minorHAnsi" w:hAnsiTheme="minorHAnsi"/>
        </w:rPr>
        <w:t xml:space="preserve">; </w:t>
      </w:r>
      <w:r w:rsidR="00F91ACB" w:rsidRPr="00464D58">
        <w:rPr>
          <w:rFonts w:asciiTheme="minorHAnsi" w:eastAsiaTheme="minorHAnsi" w:hAnsiTheme="minorHAnsi" w:cstheme="minorBidi"/>
          <w:lang w:eastAsia="en-US"/>
        </w:rPr>
        <w:t xml:space="preserve">история и традиции </w:t>
      </w:r>
      <w:r w:rsidR="00F91ACB" w:rsidRPr="00464D58">
        <w:rPr>
          <w:rFonts w:asciiTheme="minorHAnsi" w:hAnsiTheme="minorHAnsi"/>
        </w:rPr>
        <w:t xml:space="preserve">във </w:t>
      </w:r>
      <w:r w:rsidR="00F91ACB" w:rsidRPr="00464D58">
        <w:rPr>
          <w:rFonts w:asciiTheme="minorHAnsi" w:eastAsiaTheme="minorHAnsi" w:hAnsiTheme="minorHAnsi" w:cstheme="minorBidi"/>
          <w:lang w:eastAsia="en-US"/>
        </w:rPr>
        <w:t>винопроизводството, характеристики на район</w:t>
      </w:r>
      <w:r w:rsidR="00F91ACB" w:rsidRPr="00464D58">
        <w:rPr>
          <w:rFonts w:asciiTheme="minorHAnsi" w:hAnsiTheme="minorHAnsi"/>
        </w:rPr>
        <w:t>а от гледна точка на произвежданите винени сортове грозде и вина</w:t>
      </w:r>
      <w:r w:rsidR="00804D28" w:rsidRPr="00464D58">
        <w:rPr>
          <w:rFonts w:asciiTheme="minorHAnsi" w:hAnsiTheme="minorHAnsi"/>
        </w:rPr>
        <w:t>;</w:t>
      </w:r>
      <w:r w:rsidR="00711669" w:rsidRPr="00464D58">
        <w:rPr>
          <w:rFonts w:asciiTheme="minorHAnsi" w:hAnsiTheme="minorHAnsi"/>
        </w:rPr>
        <w:t xml:space="preserve"> проу</w:t>
      </w:r>
      <w:r w:rsidR="00804D28" w:rsidRPr="00464D58">
        <w:rPr>
          <w:rFonts w:asciiTheme="minorHAnsi" w:hAnsiTheme="minorHAnsi"/>
        </w:rPr>
        <w:t>ч</w:t>
      </w:r>
      <w:r w:rsidR="00711669" w:rsidRPr="00464D58">
        <w:rPr>
          <w:rFonts w:asciiTheme="minorHAnsi" w:hAnsiTheme="minorHAnsi"/>
        </w:rPr>
        <w:t xml:space="preserve">ване на </w:t>
      </w:r>
      <w:r w:rsidR="00F91ACB" w:rsidRPr="00464D58">
        <w:rPr>
          <w:rFonts w:asciiTheme="minorHAnsi" w:hAnsiTheme="minorHAnsi"/>
        </w:rPr>
        <w:t>възможности за презентация на</w:t>
      </w:r>
      <w:r w:rsidR="000844B2" w:rsidRPr="00464D58">
        <w:rPr>
          <w:rFonts w:asciiTheme="minorHAnsi" w:hAnsiTheme="minorHAnsi"/>
        </w:rPr>
        <w:t xml:space="preserve"> Хасково като лозаро-винарски</w:t>
      </w:r>
      <w:r w:rsidR="00F91ACB" w:rsidRPr="00464D58">
        <w:rPr>
          <w:rFonts w:asciiTheme="minorHAnsi" w:hAnsiTheme="minorHAnsi"/>
        </w:rPr>
        <w:t xml:space="preserve">  район</w:t>
      </w:r>
      <w:r w:rsidR="008F0399" w:rsidRPr="00464D58">
        <w:rPr>
          <w:rFonts w:asciiTheme="minorHAnsi" w:hAnsiTheme="minorHAnsi"/>
        </w:rPr>
        <w:t>;</w:t>
      </w:r>
      <w:r w:rsidR="00711669" w:rsidRPr="00464D58">
        <w:rPr>
          <w:rFonts w:asciiTheme="minorHAnsi" w:hAnsiTheme="minorHAnsi"/>
        </w:rPr>
        <w:t xml:space="preserve"> </w:t>
      </w:r>
      <w:r w:rsidR="00516525" w:rsidRPr="00464D58">
        <w:rPr>
          <w:rFonts w:asciiTheme="minorHAnsi" w:hAnsiTheme="minorHAnsi"/>
        </w:rPr>
        <w:t>анализ</w:t>
      </w:r>
      <w:r w:rsidR="004C038C" w:rsidRPr="00464D58">
        <w:rPr>
          <w:rFonts w:asciiTheme="minorHAnsi" w:hAnsiTheme="minorHAnsi"/>
        </w:rPr>
        <w:t xml:space="preserve"> на</w:t>
      </w:r>
      <w:r w:rsidR="00516525" w:rsidRPr="00464D58">
        <w:rPr>
          <w:rFonts w:asciiTheme="minorHAnsi" w:hAnsiTheme="minorHAnsi"/>
        </w:rPr>
        <w:t xml:space="preserve"> събраната информация за</w:t>
      </w:r>
      <w:r w:rsidR="009063C9" w:rsidRPr="00464D58">
        <w:rPr>
          <w:rFonts w:asciiTheme="minorHAnsi" w:hAnsiTheme="minorHAnsi"/>
        </w:rPr>
        <w:t xml:space="preserve"> характерните</w:t>
      </w:r>
      <w:r w:rsidR="004C038C" w:rsidRPr="00464D58">
        <w:rPr>
          <w:rFonts w:asciiTheme="minorHAnsi" w:hAnsiTheme="minorHAnsi"/>
        </w:rPr>
        <w:t xml:space="preserve"> </w:t>
      </w:r>
      <w:r w:rsidR="009063C9" w:rsidRPr="00464D58">
        <w:rPr>
          <w:rFonts w:asciiTheme="minorHAnsi" w:hAnsiTheme="minorHAnsi"/>
        </w:rPr>
        <w:t xml:space="preserve">винени сортове </w:t>
      </w:r>
      <w:r w:rsidR="000844B2" w:rsidRPr="00464D58">
        <w:rPr>
          <w:rFonts w:asciiTheme="minorHAnsi" w:hAnsiTheme="minorHAnsi"/>
        </w:rPr>
        <w:t xml:space="preserve">грозде </w:t>
      </w:r>
      <w:r w:rsidR="009063C9" w:rsidRPr="00464D58">
        <w:rPr>
          <w:rFonts w:asciiTheme="minorHAnsi" w:hAnsiTheme="minorHAnsi"/>
        </w:rPr>
        <w:t>за региона</w:t>
      </w:r>
      <w:r w:rsidR="004C038C" w:rsidRPr="00464D58">
        <w:rPr>
          <w:rFonts w:asciiTheme="minorHAnsi" w:hAnsiTheme="minorHAnsi"/>
        </w:rPr>
        <w:t xml:space="preserve"> </w:t>
      </w:r>
      <w:r w:rsidR="00516525" w:rsidRPr="00464D58">
        <w:rPr>
          <w:rFonts w:asciiTheme="minorHAnsi" w:hAnsiTheme="minorHAnsi"/>
        </w:rPr>
        <w:t xml:space="preserve">и оценка </w:t>
      </w:r>
      <w:r w:rsidR="00B21A02" w:rsidRPr="00464D58">
        <w:rPr>
          <w:rFonts w:asciiTheme="minorHAnsi" w:hAnsiTheme="minorHAnsi"/>
        </w:rPr>
        <w:t>на тяхната добавена стойност в икономическото развитие на региона</w:t>
      </w:r>
      <w:r w:rsidR="00821B2C" w:rsidRPr="00464D58">
        <w:rPr>
          <w:rFonts w:asciiTheme="minorHAnsi" w:hAnsiTheme="minorHAnsi"/>
        </w:rPr>
        <w:t>.</w:t>
      </w:r>
      <w:r w:rsidRPr="00464D58">
        <w:rPr>
          <w:rFonts w:asciiTheme="minorHAnsi" w:hAnsiTheme="minorHAnsi"/>
        </w:rPr>
        <w:t xml:space="preserve"> </w:t>
      </w:r>
    </w:p>
    <w:p w:rsidR="009106F3" w:rsidRPr="00464D58" w:rsidRDefault="009106F3" w:rsidP="00464D58">
      <w:pPr>
        <w:overflowPunct w:val="0"/>
        <w:autoSpaceDE w:val="0"/>
        <w:autoSpaceDN w:val="0"/>
        <w:adjustRightInd w:val="0"/>
        <w:spacing w:line="360" w:lineRule="auto"/>
        <w:ind w:firstLine="567"/>
        <w:jc w:val="both"/>
        <w:textAlignment w:val="baseline"/>
        <w:rPr>
          <w:rFonts w:asciiTheme="minorHAnsi" w:hAnsiTheme="minorHAnsi"/>
          <w:b/>
        </w:rPr>
      </w:pPr>
      <w:r w:rsidRPr="00464D58">
        <w:rPr>
          <w:rFonts w:asciiTheme="minorHAnsi" w:hAnsiTheme="minorHAnsi"/>
          <w:b/>
        </w:rPr>
        <w:t>- Разработване на интегрирана методология за културни и природни забележителности, традиционни храни и вина в регион Хасково:</w:t>
      </w:r>
    </w:p>
    <w:p w:rsidR="009106F3" w:rsidRPr="00464D58" w:rsidRDefault="009106F3" w:rsidP="00464D58">
      <w:pPr>
        <w:overflowPunct w:val="0"/>
        <w:autoSpaceDE w:val="0"/>
        <w:autoSpaceDN w:val="0"/>
        <w:adjustRightInd w:val="0"/>
        <w:spacing w:line="360" w:lineRule="auto"/>
        <w:ind w:firstLine="567"/>
        <w:jc w:val="both"/>
        <w:textAlignment w:val="baseline"/>
        <w:rPr>
          <w:rFonts w:asciiTheme="minorHAnsi" w:hAnsiTheme="minorHAnsi"/>
        </w:rPr>
      </w:pPr>
      <w:r w:rsidRPr="00464D58">
        <w:rPr>
          <w:rFonts w:asciiTheme="minorHAnsi" w:hAnsiTheme="minorHAnsi"/>
        </w:rPr>
        <w:t xml:space="preserve">Методологията, която ще бъде разработена от изпълнителя, трябва да бъде съобразена с културните и природните особености, както и с характерните храни и вина на територията на област Хасково. Методологията следва да създаде единен, унифициран подход за  представяне на културните и природни забележителности и традиционните храни и вина от Хасковски регион.  Методологията следва да съдържа логическа последователност от етапи, предпоставки, методи и техники, резултати, приложими при промоция на културните и природни забележителности и традиционните храни и вина от Хасковски регион. </w:t>
      </w:r>
      <w:r w:rsidR="002B0954">
        <w:rPr>
          <w:rFonts w:asciiTheme="minorHAnsi" w:hAnsiTheme="minorHAnsi"/>
        </w:rPr>
        <w:t>Основните дейности, които следва да бъдат извършени са</w:t>
      </w:r>
      <w:r w:rsidRPr="00464D58">
        <w:rPr>
          <w:rFonts w:asciiTheme="minorHAnsi" w:hAnsiTheme="minorHAnsi"/>
        </w:rPr>
        <w:t xml:space="preserve">: 1) Определяне на </w:t>
      </w:r>
      <w:r w:rsidR="002A7F25" w:rsidRPr="00464D58">
        <w:rPr>
          <w:rFonts w:asciiTheme="minorHAnsi" w:hAnsiTheme="minorHAnsi"/>
        </w:rPr>
        <w:t>унифициран подход</w:t>
      </w:r>
      <w:r w:rsidRPr="00464D58">
        <w:rPr>
          <w:rFonts w:asciiTheme="minorHAnsi" w:hAnsiTheme="minorHAnsi"/>
        </w:rPr>
        <w:t xml:space="preserve"> за </w:t>
      </w:r>
      <w:r w:rsidR="004D7338" w:rsidRPr="00464D58">
        <w:rPr>
          <w:rFonts w:asciiTheme="minorHAnsi" w:hAnsiTheme="minorHAnsi"/>
        </w:rPr>
        <w:t xml:space="preserve">събиране на идентична информация за обектите с цел тяхното </w:t>
      </w:r>
      <w:r w:rsidRPr="00464D58">
        <w:rPr>
          <w:rFonts w:asciiTheme="minorHAnsi" w:hAnsiTheme="minorHAnsi"/>
        </w:rPr>
        <w:t xml:space="preserve">представяне </w:t>
      </w:r>
      <w:r w:rsidR="004D7338" w:rsidRPr="00464D58">
        <w:rPr>
          <w:rFonts w:asciiTheme="minorHAnsi" w:hAnsiTheme="minorHAnsi"/>
        </w:rPr>
        <w:t>като</w:t>
      </w:r>
      <w:r w:rsidRPr="00464D58">
        <w:rPr>
          <w:rFonts w:asciiTheme="minorHAnsi" w:hAnsiTheme="minorHAnsi"/>
        </w:rPr>
        <w:t xml:space="preserve"> културни и природни забележителности в приложение за мобилни устройства и уеб портал; Събиране на необходими данни</w:t>
      </w:r>
      <w:r w:rsidR="004D7338" w:rsidRPr="00464D58">
        <w:rPr>
          <w:rFonts w:asciiTheme="minorHAnsi" w:hAnsiTheme="minorHAnsi"/>
        </w:rPr>
        <w:t>,</w:t>
      </w:r>
      <w:r w:rsidRPr="00464D58">
        <w:rPr>
          <w:rFonts w:asciiTheme="minorHAnsi" w:hAnsiTheme="minorHAnsi"/>
        </w:rPr>
        <w:t xml:space="preserve"> съобразени с </w:t>
      </w:r>
      <w:r w:rsidR="001D28BF" w:rsidRPr="00464D58">
        <w:rPr>
          <w:rFonts w:asciiTheme="minorHAnsi" w:hAnsiTheme="minorHAnsi"/>
        </w:rPr>
        <w:t xml:space="preserve">идентифицирания подход </w:t>
      </w:r>
      <w:r w:rsidRPr="00464D58">
        <w:rPr>
          <w:rFonts w:asciiTheme="minorHAnsi" w:hAnsiTheme="minorHAnsi"/>
        </w:rPr>
        <w:t xml:space="preserve">за представяне на изследваните природни и културни обекти. Обект на събирането на информация ще бъдат природните и културни забележителности идентифицирани в „Изследване на природно и културно наследство на област Хасково“; </w:t>
      </w:r>
      <w:r w:rsidR="00216760" w:rsidRPr="00464D58">
        <w:rPr>
          <w:rFonts w:asciiTheme="minorHAnsi" w:hAnsiTheme="minorHAnsi"/>
        </w:rPr>
        <w:t>Посочване и описание на допълнителни</w:t>
      </w:r>
      <w:r w:rsidRPr="00464D58">
        <w:rPr>
          <w:rFonts w:asciiTheme="minorHAnsi" w:hAnsiTheme="minorHAnsi"/>
        </w:rPr>
        <w:t xml:space="preserve"> мерки</w:t>
      </w:r>
      <w:r w:rsidR="00216760" w:rsidRPr="00464D58">
        <w:rPr>
          <w:rFonts w:asciiTheme="minorHAnsi" w:hAnsiTheme="minorHAnsi"/>
        </w:rPr>
        <w:t xml:space="preserve"> (освен представяне в приложение за мобилни устройства и уеб портал)</w:t>
      </w:r>
      <w:r w:rsidRPr="00464D58">
        <w:rPr>
          <w:rFonts w:asciiTheme="minorHAnsi" w:hAnsiTheme="minorHAnsi"/>
        </w:rPr>
        <w:t xml:space="preserve"> за промоция и развитие на културните и природни </w:t>
      </w:r>
      <w:r w:rsidR="00E53B68" w:rsidRPr="00464D58">
        <w:rPr>
          <w:rFonts w:asciiTheme="minorHAnsi" w:hAnsiTheme="minorHAnsi"/>
        </w:rPr>
        <w:t>обекти</w:t>
      </w:r>
      <w:r w:rsidRPr="00464D58">
        <w:rPr>
          <w:rFonts w:asciiTheme="minorHAnsi" w:hAnsiTheme="minorHAnsi"/>
        </w:rPr>
        <w:t xml:space="preserve"> в област Хасково</w:t>
      </w:r>
      <w:r w:rsidR="00BC26EB">
        <w:rPr>
          <w:rFonts w:asciiTheme="minorHAnsi" w:hAnsiTheme="minorHAnsi"/>
          <w:lang w:val="en-US"/>
        </w:rPr>
        <w:t xml:space="preserve">; </w:t>
      </w:r>
      <w:r w:rsidRPr="00464D58">
        <w:rPr>
          <w:rFonts w:asciiTheme="minorHAnsi" w:hAnsiTheme="minorHAnsi"/>
        </w:rPr>
        <w:t xml:space="preserve">2) </w:t>
      </w:r>
      <w:r w:rsidR="00E53B68" w:rsidRPr="00464D58">
        <w:rPr>
          <w:rFonts w:asciiTheme="minorHAnsi" w:hAnsiTheme="minorHAnsi"/>
        </w:rPr>
        <w:t>Определяне на унифициран подход за</w:t>
      </w:r>
      <w:r w:rsidR="00E53B68" w:rsidRPr="00464D58" w:rsidDel="00E53B68">
        <w:rPr>
          <w:rFonts w:asciiTheme="minorHAnsi" w:hAnsiTheme="minorHAnsi"/>
        </w:rPr>
        <w:t xml:space="preserve"> </w:t>
      </w:r>
      <w:r w:rsidR="00E53B68" w:rsidRPr="00464D58">
        <w:rPr>
          <w:rFonts w:asciiTheme="minorHAnsi" w:hAnsiTheme="minorHAnsi"/>
        </w:rPr>
        <w:t xml:space="preserve">събиране на идентична информация за </w:t>
      </w:r>
      <w:r w:rsidR="00103623" w:rsidRPr="00464D58">
        <w:rPr>
          <w:rFonts w:asciiTheme="minorHAnsi" w:hAnsiTheme="minorHAnsi"/>
        </w:rPr>
        <w:t xml:space="preserve">традиционна кухня и вина в Област Хасково </w:t>
      </w:r>
      <w:r w:rsidR="00E53B68" w:rsidRPr="00464D58">
        <w:rPr>
          <w:rFonts w:asciiTheme="minorHAnsi" w:hAnsiTheme="minorHAnsi"/>
        </w:rPr>
        <w:t xml:space="preserve">с цел тяхното представяне </w:t>
      </w:r>
      <w:r w:rsidRPr="00464D58">
        <w:rPr>
          <w:rFonts w:asciiTheme="minorHAnsi" w:hAnsiTheme="minorHAnsi"/>
        </w:rPr>
        <w:t xml:space="preserve">в приложение за мобилни устройства и уеб портал; Обработка на събраните данни </w:t>
      </w:r>
      <w:r w:rsidR="004D7338" w:rsidRPr="00464D58">
        <w:rPr>
          <w:rFonts w:asciiTheme="minorHAnsi" w:hAnsiTheme="minorHAnsi"/>
        </w:rPr>
        <w:t>от</w:t>
      </w:r>
      <w:r w:rsidRPr="00464D58">
        <w:rPr>
          <w:rFonts w:asciiTheme="minorHAnsi" w:hAnsiTheme="minorHAnsi"/>
        </w:rPr>
        <w:t xml:space="preserve"> „Изследване на традиционни храни и вина в област Хасково“ в подходящ формат съобразно </w:t>
      </w:r>
      <w:r w:rsidR="001D28BF" w:rsidRPr="00464D58">
        <w:rPr>
          <w:rFonts w:asciiTheme="minorHAnsi" w:hAnsiTheme="minorHAnsi"/>
        </w:rPr>
        <w:t xml:space="preserve">идентифицирания подход </w:t>
      </w:r>
      <w:r w:rsidRPr="00464D58">
        <w:rPr>
          <w:rFonts w:asciiTheme="minorHAnsi" w:hAnsiTheme="minorHAnsi"/>
        </w:rPr>
        <w:t xml:space="preserve">за представяне в приложение за мобилни устройства и уеб портал; </w:t>
      </w:r>
      <w:r w:rsidR="00103623" w:rsidRPr="00464D58">
        <w:rPr>
          <w:rFonts w:asciiTheme="minorHAnsi" w:hAnsiTheme="minorHAnsi"/>
        </w:rPr>
        <w:t xml:space="preserve">Посочване и описание на допълнителни мерки (освен представяне в приложение за мобилни устройства и уеб портал) за промоция и развитие на </w:t>
      </w:r>
      <w:r w:rsidRPr="00464D58">
        <w:rPr>
          <w:rFonts w:asciiTheme="minorHAnsi" w:hAnsiTheme="minorHAnsi"/>
        </w:rPr>
        <w:t xml:space="preserve">характерните храни и вина на територията на област Хасково; </w:t>
      </w:r>
    </w:p>
    <w:p w:rsidR="00B76482" w:rsidRPr="00464D58" w:rsidRDefault="00B76482" w:rsidP="00464D58">
      <w:pPr>
        <w:pStyle w:val="BodyText"/>
        <w:spacing w:line="360" w:lineRule="auto"/>
        <w:ind w:right="-2" w:firstLine="567"/>
        <w:jc w:val="both"/>
        <w:rPr>
          <w:rFonts w:asciiTheme="minorHAnsi" w:hAnsiTheme="minorHAnsi"/>
          <w:lang w:val="bg-BG"/>
        </w:rPr>
      </w:pPr>
      <w:r w:rsidRPr="00464D58">
        <w:rPr>
          <w:rFonts w:asciiTheme="minorHAnsi" w:hAnsiTheme="minorHAnsi"/>
        </w:rPr>
        <w:t xml:space="preserve">   </w:t>
      </w:r>
      <w:r w:rsidRPr="00464D58">
        <w:rPr>
          <w:rFonts w:asciiTheme="minorHAnsi" w:hAnsiTheme="minorHAnsi"/>
          <w:b/>
          <w:bCs/>
          <w:iCs/>
        </w:rPr>
        <w:t xml:space="preserve"> </w:t>
      </w:r>
    </w:p>
    <w:p w:rsidR="00B76482" w:rsidRPr="00464D58" w:rsidRDefault="003C15BD" w:rsidP="00464D58">
      <w:pPr>
        <w:overflowPunct w:val="0"/>
        <w:autoSpaceDE w:val="0"/>
        <w:autoSpaceDN w:val="0"/>
        <w:adjustRightInd w:val="0"/>
        <w:spacing w:line="360" w:lineRule="auto"/>
        <w:ind w:firstLine="567"/>
        <w:jc w:val="both"/>
        <w:textAlignment w:val="baseline"/>
        <w:rPr>
          <w:rFonts w:asciiTheme="minorHAnsi" w:hAnsiTheme="minorHAnsi"/>
          <w:b/>
        </w:rPr>
      </w:pPr>
      <w:r w:rsidRPr="00464D58">
        <w:rPr>
          <w:rFonts w:asciiTheme="minorHAnsi" w:hAnsiTheme="minorHAnsi"/>
          <w:b/>
        </w:rPr>
        <w:t>И</w:t>
      </w:r>
      <w:r w:rsidR="00B76482" w:rsidRPr="00464D58">
        <w:rPr>
          <w:rFonts w:asciiTheme="minorHAnsi" w:hAnsiTheme="minorHAnsi"/>
          <w:b/>
        </w:rPr>
        <w:t xml:space="preserve">зисквания </w:t>
      </w:r>
      <w:r w:rsidRPr="00464D58">
        <w:rPr>
          <w:rFonts w:asciiTheme="minorHAnsi" w:hAnsiTheme="minorHAnsi"/>
          <w:b/>
        </w:rPr>
        <w:t xml:space="preserve">към </w:t>
      </w:r>
      <w:r w:rsidR="00B76482" w:rsidRPr="00464D58">
        <w:rPr>
          <w:rFonts w:asciiTheme="minorHAnsi" w:hAnsiTheme="minorHAnsi"/>
          <w:b/>
        </w:rPr>
        <w:t>изпълнението на обществената поръчка</w:t>
      </w:r>
    </w:p>
    <w:p w:rsidR="003C15BD" w:rsidRPr="00464D58" w:rsidRDefault="003C15BD" w:rsidP="00464D58">
      <w:pPr>
        <w:overflowPunct w:val="0"/>
        <w:autoSpaceDE w:val="0"/>
        <w:autoSpaceDN w:val="0"/>
        <w:adjustRightInd w:val="0"/>
        <w:spacing w:line="360" w:lineRule="auto"/>
        <w:jc w:val="both"/>
        <w:textAlignment w:val="baseline"/>
        <w:rPr>
          <w:rFonts w:asciiTheme="minorHAnsi" w:hAnsiTheme="minorHAnsi"/>
          <w:b/>
        </w:rPr>
      </w:pPr>
    </w:p>
    <w:p w:rsidR="00B76482" w:rsidRPr="00464D58" w:rsidRDefault="00B76482" w:rsidP="00464D58">
      <w:pPr>
        <w:overflowPunct w:val="0"/>
        <w:autoSpaceDE w:val="0"/>
        <w:autoSpaceDN w:val="0"/>
        <w:adjustRightInd w:val="0"/>
        <w:spacing w:line="360" w:lineRule="auto"/>
        <w:ind w:firstLine="567"/>
        <w:jc w:val="both"/>
        <w:textAlignment w:val="baseline"/>
        <w:rPr>
          <w:rFonts w:asciiTheme="minorHAnsi" w:hAnsiTheme="minorHAnsi"/>
        </w:rPr>
      </w:pPr>
      <w:r w:rsidRPr="00464D58">
        <w:rPr>
          <w:rFonts w:asciiTheme="minorHAnsi" w:hAnsiTheme="minorHAnsi"/>
        </w:rPr>
        <w:t xml:space="preserve">Изпълнителят трябва стриктно да спазва изискванията за публичност на Програма за сътрудничество INTERREG V-A „Гърция-България 2014-2020”, описани в ръководството за публичност на програмата или на друго място. </w:t>
      </w:r>
    </w:p>
    <w:p w:rsidR="00B76482" w:rsidRPr="00464D58" w:rsidRDefault="00B76482" w:rsidP="00464D58">
      <w:pPr>
        <w:overflowPunct w:val="0"/>
        <w:autoSpaceDE w:val="0"/>
        <w:autoSpaceDN w:val="0"/>
        <w:adjustRightInd w:val="0"/>
        <w:spacing w:line="360" w:lineRule="auto"/>
        <w:ind w:firstLine="567"/>
        <w:jc w:val="both"/>
        <w:textAlignment w:val="baseline"/>
        <w:rPr>
          <w:rFonts w:asciiTheme="minorHAnsi" w:hAnsiTheme="minorHAnsi"/>
          <w:b/>
        </w:rPr>
      </w:pPr>
      <w:r w:rsidRPr="00464D58">
        <w:rPr>
          <w:rFonts w:asciiTheme="minorHAnsi" w:hAnsiTheme="minorHAnsi"/>
        </w:rPr>
        <w:t xml:space="preserve">Всеки материал, предоставен от Изпълнителя, трябва да конкретизира, че проектът е получил финансиране </w:t>
      </w:r>
      <w:r w:rsidRPr="00464D58">
        <w:rPr>
          <w:rFonts w:asciiTheme="minorHAnsi" w:hAnsiTheme="minorHAnsi"/>
          <w:bCs/>
          <w:iCs/>
        </w:rPr>
        <w:t xml:space="preserve">по проект: </w:t>
      </w:r>
      <w:r w:rsidRPr="00464D58">
        <w:rPr>
          <w:rFonts w:asciiTheme="minorHAnsi" w:hAnsiTheme="minorHAnsi"/>
        </w:rPr>
        <w:t>Проект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 за сътрудничество INTERREG V‐A „Гърция – България 2014-2020“, Договор за БФП № В2.6с.07/09.10.2017.</w:t>
      </w:r>
      <w:r w:rsidRPr="00464D58">
        <w:rPr>
          <w:rFonts w:asciiTheme="minorHAnsi" w:eastAsia="TimesNewRoman,Bold" w:hAnsiTheme="minorHAnsi"/>
          <w:bCs/>
          <w:lang w:val="en-US"/>
        </w:rPr>
        <w:t xml:space="preserve"> </w:t>
      </w:r>
      <w:r w:rsidRPr="00464D58">
        <w:rPr>
          <w:rFonts w:asciiTheme="minorHAnsi" w:hAnsiTheme="minorHAnsi"/>
        </w:rPr>
        <w:t>и трябва да съдържа следното изявление: „</w:t>
      </w:r>
      <w:r w:rsidRPr="00464D58">
        <w:rPr>
          <w:rFonts w:asciiTheme="minorHAnsi" w:hAnsiTheme="minorHAnsi"/>
          <w:b/>
        </w:rPr>
        <w:t>Този документ е създаден в рамките на проект</w:t>
      </w:r>
      <w:r w:rsidRPr="00464D58">
        <w:rPr>
          <w:rFonts w:asciiTheme="minorHAnsi" w:hAnsiTheme="minorHAnsi"/>
          <w:b/>
          <w:shd w:val="clear" w:color="auto" w:fill="FFFFFF"/>
          <w:lang w:val="en-US"/>
        </w:rPr>
        <w:t xml:space="preserve"> </w:t>
      </w:r>
      <w:r w:rsidRPr="00464D58">
        <w:rPr>
          <w:rFonts w:asciiTheme="minorHAnsi" w:hAnsiTheme="minorHAnsi"/>
          <w:b/>
          <w:shd w:val="clear" w:color="auto" w:fill="FFFFFF"/>
        </w:rPr>
        <w:t xml:space="preserve">„Промотиране и развитие на природното и културното наследство на българо-гръцкия трансграничен регион чрез интелигентни и електронни инструменти“ (eTOURIST), финансиран по Програма за сътрудничество INTERREG V-A „Гърция-България 2014-2020”, съгласно Договор за БФП № В2.6с.07/09.10.2017. Проектът е съфинансиран от Европейския фонд за регионално развитие и от националните фондове на страните, участващи в Програмата за сътрудничество Interreg V-A "Гърция-България 2014-2020". </w:t>
      </w:r>
      <w:r w:rsidRPr="00464D58">
        <w:rPr>
          <w:rFonts w:asciiTheme="minorHAnsi" w:hAnsiTheme="minorHAnsi"/>
          <w:b/>
          <w:shd w:val="clear" w:color="auto" w:fill="FFFFFF"/>
          <w:lang w:val="en-US"/>
        </w:rPr>
        <w:t>This document has been created within the framework of the </w:t>
      </w:r>
      <w:r w:rsidRPr="00464D58">
        <w:rPr>
          <w:rFonts w:asciiTheme="minorHAnsi" w:hAnsiTheme="minorHAnsi"/>
          <w:b/>
          <w:lang w:val="en-US"/>
        </w:rPr>
        <w:t>Project</w:t>
      </w:r>
      <w:r w:rsidRPr="00464D58">
        <w:rPr>
          <w:rFonts w:asciiTheme="minorHAnsi" w:hAnsiTheme="minorHAnsi"/>
          <w:b/>
        </w:rPr>
        <w:t xml:space="preserve"> „Promotion and development of natural and cultural heritage of Bulgarian – Greek cross-border region through smart and digital tools“</w:t>
      </w:r>
      <w:r w:rsidRPr="00464D58">
        <w:rPr>
          <w:rFonts w:asciiTheme="minorHAnsi" w:hAnsiTheme="minorHAnsi"/>
          <w:b/>
          <w:lang w:val="en-US"/>
        </w:rPr>
        <w:t xml:space="preserve"> (</w:t>
      </w:r>
      <w:r w:rsidRPr="00464D58">
        <w:rPr>
          <w:rFonts w:asciiTheme="minorHAnsi" w:hAnsiTheme="minorHAnsi"/>
          <w:b/>
          <w:shd w:val="clear" w:color="auto" w:fill="FFFFFF"/>
        </w:rPr>
        <w:t>eTOURIST</w:t>
      </w:r>
      <w:r w:rsidRPr="00464D58">
        <w:rPr>
          <w:rFonts w:asciiTheme="minorHAnsi" w:hAnsiTheme="minorHAnsi"/>
          <w:b/>
          <w:lang w:val="en-US"/>
        </w:rPr>
        <w:t xml:space="preserve">), financed under the INTERREG V-A Cooperation Program "Greece-Bulgaria 2014-2020", Subsidy Contract No </w:t>
      </w:r>
      <w:r w:rsidRPr="00464D58">
        <w:rPr>
          <w:rFonts w:asciiTheme="minorHAnsi" w:hAnsiTheme="minorHAnsi"/>
          <w:b/>
          <w:shd w:val="clear" w:color="auto" w:fill="FFFFFF"/>
        </w:rPr>
        <w:t>В2.6с.07/09.10.2017</w:t>
      </w:r>
      <w:r w:rsidRPr="00464D58">
        <w:rPr>
          <w:rFonts w:asciiTheme="minorHAnsi" w:hAnsiTheme="minorHAnsi"/>
          <w:b/>
          <w:lang w:val="en-US"/>
        </w:rPr>
        <w:t xml:space="preserve">. The Project is co funded by the European Regional Development Fund and by national funds of the countries participating in the </w:t>
      </w:r>
      <w:proofErr w:type="spellStart"/>
      <w:r w:rsidRPr="00464D58">
        <w:rPr>
          <w:rFonts w:asciiTheme="minorHAnsi" w:hAnsiTheme="minorHAnsi"/>
          <w:b/>
          <w:lang w:val="en-US"/>
        </w:rPr>
        <w:t>Interreg</w:t>
      </w:r>
      <w:proofErr w:type="spellEnd"/>
      <w:r w:rsidRPr="00464D58">
        <w:rPr>
          <w:rFonts w:asciiTheme="minorHAnsi" w:hAnsiTheme="minorHAnsi"/>
          <w:b/>
          <w:lang w:val="en-US"/>
        </w:rPr>
        <w:t xml:space="preserve"> V-A “Greece - Bulgaria 2014-2020” Cooperation </w:t>
      </w:r>
      <w:proofErr w:type="spellStart"/>
      <w:r w:rsidRPr="00464D58">
        <w:rPr>
          <w:rFonts w:asciiTheme="minorHAnsi" w:hAnsiTheme="minorHAnsi"/>
          <w:b/>
          <w:lang w:val="en-US"/>
        </w:rPr>
        <w:t>Programme</w:t>
      </w:r>
      <w:proofErr w:type="spellEnd"/>
      <w:proofErr w:type="gramStart"/>
      <w:r w:rsidRPr="00464D58">
        <w:rPr>
          <w:rFonts w:asciiTheme="minorHAnsi" w:hAnsiTheme="minorHAnsi"/>
        </w:rPr>
        <w:t>.“</w:t>
      </w:r>
      <w:proofErr w:type="gramEnd"/>
    </w:p>
    <w:p w:rsidR="00B76482" w:rsidRPr="00464D58" w:rsidRDefault="00B76482" w:rsidP="00464D58">
      <w:pPr>
        <w:spacing w:line="360" w:lineRule="auto"/>
        <w:ind w:firstLine="567"/>
        <w:jc w:val="both"/>
        <w:rPr>
          <w:rFonts w:asciiTheme="minorHAnsi" w:hAnsiTheme="minorHAnsi"/>
        </w:rPr>
      </w:pPr>
    </w:p>
    <w:p w:rsidR="00B76482" w:rsidRPr="00464D58" w:rsidRDefault="00B76482" w:rsidP="00464D58">
      <w:pPr>
        <w:spacing w:line="360" w:lineRule="auto"/>
        <w:ind w:firstLine="567"/>
        <w:jc w:val="both"/>
        <w:rPr>
          <w:rFonts w:asciiTheme="minorHAnsi" w:hAnsiTheme="minorHAnsi"/>
          <w:b/>
          <w:lang w:val="ru-RU"/>
        </w:rPr>
      </w:pPr>
      <w:r w:rsidRPr="00464D58">
        <w:rPr>
          <w:rFonts w:asciiTheme="minorHAnsi" w:hAnsiTheme="minorHAnsi"/>
          <w:b/>
          <w:lang w:val="ru-RU"/>
        </w:rPr>
        <w:t xml:space="preserve">6. Подробно описание </w:t>
      </w:r>
      <w:r w:rsidRPr="00464D58">
        <w:rPr>
          <w:rFonts w:asciiTheme="minorHAnsi" w:hAnsiTheme="minorHAnsi"/>
          <w:b/>
        </w:rPr>
        <w:t>на задълженията на бъдещия изпълнител</w:t>
      </w:r>
      <w:r w:rsidRPr="00464D58">
        <w:rPr>
          <w:rFonts w:asciiTheme="minorHAnsi" w:hAnsiTheme="minorHAnsi"/>
          <w:b/>
          <w:lang w:val="ru-RU"/>
        </w:rPr>
        <w:t xml:space="preserve">: </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bCs/>
        </w:rPr>
        <w:t xml:space="preserve">- Да извърши услугата добросъвестно и безпристрастно, в рамките на договорения срок, да осигури качествено изпълнение на всички дейности в обхвата на услугата в съответствие с правилата на Регламент (ЕС) № 1303 на Европейския парламент и на Съвета от 17 декември 2013 г. и Техническите характеристики в Единния наръчник в съответствие с Регламент за изпълнение (ЕС) № 821/2014 г. на Комисията от 28 юли 2014 г. за определяне на правилата за прилагане на Регламент (ЕС) № 1303/ 2013 на Европейския парламент и на Съвета </w:t>
      </w:r>
      <w:r w:rsidRPr="00464D58">
        <w:rPr>
          <w:rFonts w:asciiTheme="minorHAnsi" w:hAnsiTheme="minorHAnsi"/>
        </w:rPr>
        <w:t xml:space="preserve"> и настоящата техническа спецификация;</w:t>
      </w:r>
    </w:p>
    <w:p w:rsidR="00B76482" w:rsidRPr="00464D58" w:rsidRDefault="00B76482" w:rsidP="00464D58">
      <w:pPr>
        <w:spacing w:line="360" w:lineRule="auto"/>
        <w:ind w:firstLine="567"/>
        <w:jc w:val="both"/>
        <w:rPr>
          <w:rFonts w:asciiTheme="minorHAnsi" w:hAnsiTheme="minorHAnsi"/>
          <w:bCs/>
        </w:rPr>
      </w:pPr>
      <w:r w:rsidRPr="00464D58">
        <w:rPr>
          <w:rFonts w:asciiTheme="minorHAnsi" w:hAnsiTheme="minorHAnsi"/>
          <w:bCs/>
        </w:rPr>
        <w:t>- Да извърши услугите по предмета на договора лично или чрез съответните специалисти с необходимата квалификация и опит, и в съответствие с приетата от Възложителя техническа оферта. В тази връзка Изпълнителят следва да обезпечи работата на своя екип от експерти, като предостави наличната информация, осигури достъп до съответната действаща нормативна база и създаде необходими условия за изпълнение на поставените задачи;</w:t>
      </w:r>
    </w:p>
    <w:p w:rsidR="00B76482" w:rsidRPr="00464D58" w:rsidRDefault="00B76482" w:rsidP="00464D58">
      <w:pPr>
        <w:spacing w:line="360" w:lineRule="auto"/>
        <w:ind w:firstLine="567"/>
        <w:jc w:val="both"/>
        <w:rPr>
          <w:rFonts w:asciiTheme="minorHAnsi" w:hAnsiTheme="minorHAnsi"/>
          <w:bCs/>
        </w:rPr>
      </w:pPr>
      <w:r w:rsidRPr="00464D58">
        <w:rPr>
          <w:rFonts w:asciiTheme="minorHAnsi" w:hAnsiTheme="minorHAnsi"/>
          <w:bCs/>
        </w:rPr>
        <w:t xml:space="preserve">- Да изисква от Възложителя да му бъде предоставяна необходимата информация, свързана с проекта и неговото изпълнение, доколкото същата следва да бъде предмет на отделните материали; </w:t>
      </w:r>
    </w:p>
    <w:p w:rsidR="00B76482" w:rsidRPr="00464D58" w:rsidRDefault="00B76482" w:rsidP="00464D58">
      <w:pPr>
        <w:spacing w:line="360" w:lineRule="auto"/>
        <w:ind w:firstLine="567"/>
        <w:jc w:val="both"/>
        <w:rPr>
          <w:rFonts w:asciiTheme="minorHAnsi" w:hAnsiTheme="minorHAnsi"/>
          <w:bCs/>
        </w:rPr>
      </w:pPr>
      <w:r w:rsidRPr="00464D58">
        <w:rPr>
          <w:rFonts w:asciiTheme="minorHAnsi" w:hAnsiTheme="minorHAnsi"/>
          <w:bCs/>
        </w:rPr>
        <w:t xml:space="preserve">- Да бъде на разположение на Възложителя през целия период на договора, като при необходимост и по изискване на Възложителя участва в работни срещи. </w:t>
      </w:r>
    </w:p>
    <w:p w:rsidR="00B76482" w:rsidRPr="00464D58" w:rsidRDefault="00B76482" w:rsidP="00464D58">
      <w:pPr>
        <w:spacing w:line="360" w:lineRule="auto"/>
        <w:ind w:firstLine="567"/>
        <w:jc w:val="both"/>
        <w:rPr>
          <w:rFonts w:asciiTheme="minorHAnsi" w:hAnsiTheme="minorHAnsi"/>
          <w:bCs/>
        </w:rPr>
      </w:pPr>
      <w:r w:rsidRPr="00464D58">
        <w:rPr>
          <w:rFonts w:asciiTheme="minorHAnsi" w:hAnsiTheme="minorHAnsi"/>
          <w:bCs/>
        </w:rPr>
        <w:t>- Да предава всички разработени от него писмени материали – предмет на услугата (материали) на хартиен и електронен носител на Възложителя или надлежно упълномощени от него лица;</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 Да действа лоялно и безпристрастно като доверен съветник на Възложителя в съответствие с правилата на професионалната етика на професията, към която принадлежи и с необходимата дискретност. Изпълнителят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изпълнение на договора Изпълнителят  не може да обвързва Възложителя по какъвто и да е начин без предварително изрично съгласие от негова страна и е длъжен, когато това е необходимо, да декларира ясно това свое задължение пред трети страни;</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 Да осигури достъп на представители на Управляващия орган и на Националния орган на Програма за сътрудничество INTERREG V‐A „Гърция – България 2014-2020“, националните одитиращи органи, Сертифициращия орган, Сметната палата и другите компетентни национални органи и институции, Европейската комисия, Европейската сметна палата, Европейската служба за борба с измамите (OLAF) и външните одитори да извършват проверки, инспекции и одити в съответствие с приложимото национално и общностно законодателство за проучване на документация, извършване на проверки на място за изпълнението на проекти или осъществяването на пълен одит. Такива проверки могат да бъдат извършвани съгласно действащите нормативни документи и съответните изисквания на оперативната програма, като минималният срок е до 3 години след приключване на програмата. За тази цел Изпълнителят се задължава:</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 xml:space="preserve">- </w:t>
      </w:r>
      <w:r w:rsidRPr="00464D58">
        <w:rPr>
          <w:rFonts w:asciiTheme="minorHAnsi" w:hAnsiTheme="minorHAnsi"/>
        </w:rPr>
        <w:tab/>
        <w:t xml:space="preserve">Да спазва изискванията за изпълнение на мерките за информация и публичност, определени в договора; </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 xml:space="preserve">-   Да докладва за възникнали нередности; </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 xml:space="preserve">- Да информира бенефициента-възложител за възникнали проблеми при изпълнението на проекта и за предприетите мерки за тяхното разрешаване; </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 Да спазва изискванията за съхранение на документацията за проекта, определени в договора за безвъзмездна помощ</w:t>
      </w:r>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w:t>
      </w:r>
      <w:r w:rsidRPr="00464D58">
        <w:rPr>
          <w:rFonts w:asciiTheme="minorHAnsi" w:hAnsiTheme="minorHAnsi"/>
          <w:spacing w:val="-3"/>
        </w:rPr>
        <w:t xml:space="preserve">  </w:t>
      </w:r>
      <w:r w:rsidRPr="00464D58">
        <w:rPr>
          <w:rFonts w:asciiTheme="minorHAnsi" w:hAnsiTheme="minorHAnsi"/>
        </w:rPr>
        <w:t>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дейностите в изпълнение на договора. Изпълнителят може да задържи копия от тези документи и материали, но няма право да ги използва за цели, несвързани с договора без изричното писмено съгласие на Възложителя.</w:t>
      </w:r>
    </w:p>
    <w:p w:rsidR="00B76482" w:rsidRPr="00464D58" w:rsidRDefault="00B76482" w:rsidP="00464D58">
      <w:pPr>
        <w:spacing w:line="360" w:lineRule="auto"/>
        <w:ind w:firstLine="567"/>
        <w:jc w:val="both"/>
        <w:rPr>
          <w:rFonts w:asciiTheme="minorHAnsi" w:hAnsiTheme="minorHAnsi"/>
        </w:rPr>
      </w:pPr>
    </w:p>
    <w:p w:rsidR="00B76482" w:rsidRPr="00464D58" w:rsidRDefault="00B76482" w:rsidP="00464D58">
      <w:pPr>
        <w:pStyle w:val="ListParagraph"/>
        <w:keepNext/>
        <w:spacing w:line="360" w:lineRule="auto"/>
        <w:ind w:left="0" w:firstLine="567"/>
        <w:jc w:val="both"/>
        <w:outlineLvl w:val="0"/>
        <w:rPr>
          <w:rFonts w:asciiTheme="minorHAnsi" w:hAnsiTheme="minorHAnsi"/>
          <w:b/>
          <w:bCs/>
          <w:kern w:val="32"/>
          <w:lang w:val="en-US"/>
        </w:rPr>
      </w:pPr>
      <w:r w:rsidRPr="00464D58">
        <w:rPr>
          <w:rFonts w:asciiTheme="minorHAnsi" w:hAnsiTheme="minorHAnsi"/>
          <w:b/>
          <w:bCs/>
          <w:kern w:val="32"/>
        </w:rPr>
        <w:t>7.Административни изисквания към изпълнителя</w:t>
      </w:r>
      <w:r w:rsidRPr="00464D58">
        <w:rPr>
          <w:rFonts w:asciiTheme="minorHAnsi" w:hAnsiTheme="minorHAnsi"/>
          <w:b/>
          <w:bCs/>
          <w:kern w:val="32"/>
          <w:lang w:val="en-US"/>
        </w:rPr>
        <w:t>.</w:t>
      </w:r>
    </w:p>
    <w:p w:rsidR="00B76482" w:rsidRPr="00464D58" w:rsidRDefault="00B76482" w:rsidP="00464D58">
      <w:pPr>
        <w:keepNext/>
        <w:spacing w:line="360" w:lineRule="auto"/>
        <w:ind w:firstLine="567"/>
        <w:jc w:val="both"/>
        <w:outlineLvl w:val="0"/>
        <w:rPr>
          <w:rFonts w:asciiTheme="minorHAnsi" w:hAnsiTheme="minorHAnsi"/>
          <w:b/>
          <w:bCs/>
          <w:kern w:val="32"/>
        </w:rPr>
      </w:pPr>
      <w:bookmarkStart w:id="2" w:name="_Toc346024424"/>
      <w:r w:rsidRPr="00464D58">
        <w:rPr>
          <w:rFonts w:asciiTheme="minorHAnsi" w:hAnsiTheme="minorHAnsi"/>
          <w:b/>
          <w:bCs/>
          <w:kern w:val="32"/>
        </w:rPr>
        <w:t>Документооборот и архивиране</w:t>
      </w:r>
      <w:bookmarkEnd w:id="2"/>
    </w:p>
    <w:p w:rsidR="00B76482" w:rsidRPr="00464D58" w:rsidRDefault="00B76482" w:rsidP="00464D58">
      <w:pPr>
        <w:spacing w:line="360" w:lineRule="auto"/>
        <w:ind w:right="-51" w:firstLine="567"/>
        <w:jc w:val="both"/>
        <w:rPr>
          <w:rFonts w:asciiTheme="minorHAnsi" w:hAnsiTheme="minorHAnsi"/>
        </w:rPr>
      </w:pPr>
      <w:r w:rsidRPr="00464D58">
        <w:rPr>
          <w:rFonts w:asciiTheme="minorHAnsi" w:hAnsiTheme="minorHAnsi"/>
        </w:rPr>
        <w:t>Изпълнителят отговаря за спазване на изискванията към документацията по проекта, като осигурява завеждане и надеждно и прегледно съхранение на документите.</w:t>
      </w:r>
    </w:p>
    <w:p w:rsidR="00B76482" w:rsidRPr="00464D58" w:rsidRDefault="00B76482" w:rsidP="00464D58">
      <w:pPr>
        <w:spacing w:line="360" w:lineRule="auto"/>
        <w:ind w:right="-51" w:firstLine="567"/>
        <w:jc w:val="both"/>
        <w:rPr>
          <w:rFonts w:asciiTheme="minorHAnsi" w:hAnsiTheme="minorHAnsi"/>
        </w:rPr>
      </w:pPr>
      <w:r w:rsidRPr="00464D58">
        <w:rPr>
          <w:rFonts w:asciiTheme="minorHAnsi" w:hAnsiTheme="minorHAnsi"/>
        </w:rPr>
        <w:t>Изпълнителят е задължен да осигури адекватни мерки за сигурност с оглед опазване целостта на своите архиви, включително електронните.</w:t>
      </w:r>
    </w:p>
    <w:p w:rsidR="00B76482" w:rsidRPr="00464D58" w:rsidRDefault="00B76482" w:rsidP="00464D58">
      <w:pPr>
        <w:spacing w:line="360" w:lineRule="auto"/>
        <w:ind w:right="-51" w:firstLine="567"/>
        <w:jc w:val="both"/>
        <w:rPr>
          <w:rFonts w:asciiTheme="minorHAnsi" w:hAnsiTheme="minorHAnsi"/>
        </w:rPr>
      </w:pPr>
      <w:r w:rsidRPr="00464D58">
        <w:rPr>
          <w:rFonts w:asciiTheme="minorHAnsi" w:hAnsiTheme="minorHAnsi"/>
        </w:rPr>
        <w:t>След приключването на договора по поръчката, Изпълнителят е задължен да направи електронно копие на всички документи от своя архив и да го предаде на Възложителя, а оригиналът на архива и документите ще се съхраняват по подходящ начин за период от 5 (пет) години от предаването им на Възложителя, но не по-малко от 3 (три) години след приключването на проекта.</w:t>
      </w:r>
    </w:p>
    <w:p w:rsidR="00B76482" w:rsidRPr="00464D58" w:rsidRDefault="00B76482" w:rsidP="00464D58">
      <w:pPr>
        <w:spacing w:line="360" w:lineRule="auto"/>
        <w:ind w:right="-51" w:firstLine="567"/>
        <w:jc w:val="both"/>
        <w:rPr>
          <w:rFonts w:asciiTheme="minorHAnsi" w:hAnsiTheme="minorHAnsi"/>
          <w:lang w:val="en-US"/>
        </w:rPr>
      </w:pPr>
    </w:p>
    <w:p w:rsidR="00B76482" w:rsidRPr="00464D58" w:rsidRDefault="00B76482" w:rsidP="00464D58">
      <w:pPr>
        <w:keepNext/>
        <w:spacing w:line="360" w:lineRule="auto"/>
        <w:ind w:firstLine="567"/>
        <w:jc w:val="both"/>
        <w:outlineLvl w:val="0"/>
        <w:rPr>
          <w:rFonts w:asciiTheme="minorHAnsi" w:hAnsiTheme="minorHAnsi"/>
          <w:b/>
          <w:bCs/>
          <w:kern w:val="32"/>
        </w:rPr>
      </w:pPr>
      <w:bookmarkStart w:id="3" w:name="_Toc346024426"/>
      <w:r w:rsidRPr="00464D58">
        <w:rPr>
          <w:rFonts w:asciiTheme="minorHAnsi" w:hAnsiTheme="minorHAnsi"/>
          <w:b/>
          <w:bCs/>
          <w:kern w:val="32"/>
        </w:rPr>
        <w:t xml:space="preserve"> Счетоводство и фактуриране</w:t>
      </w:r>
      <w:bookmarkEnd w:id="3"/>
    </w:p>
    <w:p w:rsidR="00B76482" w:rsidRPr="00464D58" w:rsidRDefault="00B76482" w:rsidP="00464D58">
      <w:pPr>
        <w:spacing w:line="360" w:lineRule="auto"/>
        <w:ind w:firstLine="567"/>
        <w:jc w:val="both"/>
        <w:rPr>
          <w:rFonts w:asciiTheme="minorHAnsi" w:hAnsiTheme="minorHAnsi"/>
        </w:rPr>
      </w:pPr>
      <w:r w:rsidRPr="00464D58">
        <w:rPr>
          <w:rFonts w:asciiTheme="minorHAnsi" w:hAnsiTheme="minorHAnsi"/>
        </w:rPr>
        <w:t xml:space="preserve">Изпълнителят ще поддържа адекватна счетоводна аналитичност за всички свързани с изпълнението на договора дейности и плащания. При издаване на разходооправдателен документ (фактура или документ с еквивалентна стойност) за извършване на плащане по настоящия договор, Изпълнителят е длъжен да посочва в него следния текст: „Разходът е по проект с акроним </w:t>
      </w:r>
      <w:r w:rsidRPr="00464D58">
        <w:rPr>
          <w:rFonts w:asciiTheme="minorHAnsi" w:eastAsia="SimSun" w:hAnsiTheme="minorHAnsi"/>
        </w:rPr>
        <w:t>„eTOURIST“ по Програма</w:t>
      </w:r>
      <w:r w:rsidRPr="00464D58">
        <w:rPr>
          <w:rFonts w:asciiTheme="minorHAnsi" w:eastAsia="SimSun" w:hAnsiTheme="minorHAnsi"/>
          <w:lang w:val="en-US"/>
        </w:rPr>
        <w:t xml:space="preserve"> </w:t>
      </w:r>
      <w:r w:rsidRPr="00464D58">
        <w:rPr>
          <w:rFonts w:asciiTheme="minorHAnsi" w:eastAsia="SimSun" w:hAnsiTheme="minorHAnsi"/>
        </w:rPr>
        <w:t xml:space="preserve">за сътрудничество </w:t>
      </w:r>
      <w:r w:rsidRPr="00464D58">
        <w:rPr>
          <w:rFonts w:asciiTheme="minorHAnsi" w:eastAsia="SimSun" w:hAnsiTheme="minorHAnsi"/>
          <w:lang w:val="en-US"/>
        </w:rPr>
        <w:t>INTERREG</w:t>
      </w:r>
      <w:r w:rsidRPr="00464D58">
        <w:rPr>
          <w:rFonts w:asciiTheme="minorHAnsi" w:eastAsia="SimSun" w:hAnsiTheme="minorHAnsi"/>
        </w:rPr>
        <w:t xml:space="preserve"> V‐A „Гърция – България 2014-2020“, Договор за БФП № В2.6с.07/09.10.2017</w:t>
      </w:r>
      <w:r w:rsidRPr="00464D58">
        <w:rPr>
          <w:rFonts w:asciiTheme="minorHAnsi" w:hAnsiTheme="minorHAnsi"/>
        </w:rPr>
        <w:t>“.</w:t>
      </w:r>
    </w:p>
    <w:p w:rsidR="00B76482" w:rsidRPr="00464D58" w:rsidRDefault="00B76482" w:rsidP="00464D58">
      <w:pPr>
        <w:tabs>
          <w:tab w:val="center" w:pos="4770"/>
          <w:tab w:val="left" w:pos="7826"/>
        </w:tabs>
        <w:spacing w:line="360" w:lineRule="auto"/>
        <w:ind w:firstLine="567"/>
        <w:jc w:val="both"/>
        <w:rPr>
          <w:rFonts w:asciiTheme="minorHAnsi" w:hAnsiTheme="minorHAnsi"/>
          <w:bCs/>
        </w:rPr>
      </w:pPr>
      <w:r w:rsidRPr="00464D58">
        <w:rPr>
          <w:rFonts w:asciiTheme="minorHAnsi" w:hAnsiTheme="minorHAnsi"/>
          <w:b/>
        </w:rPr>
        <w:tab/>
      </w:r>
      <w:bookmarkEnd w:id="0"/>
      <w:bookmarkEnd w:id="1"/>
    </w:p>
    <w:p w:rsidR="00B76482" w:rsidRPr="00464D58" w:rsidRDefault="00B76482" w:rsidP="00464D58">
      <w:pPr>
        <w:shd w:val="clear" w:color="auto" w:fill="FFFFFF"/>
        <w:spacing w:line="360" w:lineRule="auto"/>
        <w:ind w:firstLine="567"/>
        <w:jc w:val="both"/>
        <w:rPr>
          <w:rFonts w:asciiTheme="minorHAnsi" w:hAnsiTheme="minorHAnsi"/>
          <w:bCs/>
        </w:rPr>
      </w:pPr>
      <w:r w:rsidRPr="00464D58">
        <w:rPr>
          <w:rFonts w:asciiTheme="minorHAnsi" w:hAnsiTheme="minorHAnsi"/>
          <w:b/>
        </w:rPr>
        <w:t>Забележка:</w:t>
      </w:r>
      <w:r w:rsidRPr="00464D58">
        <w:rPr>
          <w:rFonts w:asciiTheme="minorHAnsi" w:hAnsiTheme="minorHAnsi"/>
        </w:rPr>
        <w:t xml:space="preserve"> </w:t>
      </w:r>
      <w:r w:rsidRPr="00464D58">
        <w:rPr>
          <w:rFonts w:asciiTheme="minorHAnsi" w:hAnsiTheme="minorHAnsi"/>
          <w:bCs/>
        </w:rPr>
        <w:t>В изпълнение на чл. 48, ал. 2 от ЗОП да се счита добавено „или еквивалент” навсякъде, където в техническата спецификация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B76482" w:rsidRPr="00464D58" w:rsidRDefault="00B76482" w:rsidP="00464D58">
      <w:pPr>
        <w:shd w:val="clear" w:color="auto" w:fill="FFFFFF"/>
        <w:spacing w:line="360" w:lineRule="auto"/>
        <w:ind w:firstLine="567"/>
        <w:jc w:val="both"/>
        <w:rPr>
          <w:rFonts w:asciiTheme="minorHAnsi" w:hAnsiTheme="minorHAnsi"/>
          <w:bCs/>
        </w:rPr>
      </w:pPr>
      <w:r w:rsidRPr="00464D58">
        <w:rPr>
          <w:rFonts w:asciiTheme="minorHAnsi" w:hAnsiTheme="minorHAnsi"/>
          <w:bCs/>
        </w:rPr>
        <w:t>Ако някъде има посочен: конкретен модел, търговска марка, патент, тип, произход, производство или др., възложителя на основание чл. 50, ал. 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p>
    <w:p w:rsidR="00B76482" w:rsidRPr="00464D58" w:rsidRDefault="00B76482" w:rsidP="00464D58">
      <w:pPr>
        <w:spacing w:line="360" w:lineRule="auto"/>
        <w:ind w:firstLine="567"/>
        <w:rPr>
          <w:rFonts w:asciiTheme="minorHAnsi" w:hAnsiTheme="minorHAnsi"/>
        </w:rPr>
      </w:pPr>
    </w:p>
    <w:p w:rsidR="00B76482" w:rsidRPr="00464D58" w:rsidRDefault="00B76482" w:rsidP="00464D58">
      <w:pPr>
        <w:spacing w:line="360" w:lineRule="auto"/>
        <w:ind w:firstLine="720"/>
        <w:jc w:val="both"/>
        <w:rPr>
          <w:rFonts w:asciiTheme="minorHAnsi" w:hAnsiTheme="minorHAnsi"/>
          <w:color w:val="000000"/>
        </w:rPr>
      </w:pPr>
      <w:r w:rsidRPr="00464D58">
        <w:rPr>
          <w:rFonts w:asciiTheme="minorHAnsi" w:hAnsiTheme="minorHAnsi"/>
          <w:b/>
        </w:rPr>
        <w:t>Източник на финансиране:</w:t>
      </w:r>
      <w:r w:rsidRPr="00464D58">
        <w:rPr>
          <w:rFonts w:asciiTheme="minorHAnsi" w:hAnsiTheme="minorHAnsi"/>
          <w:color w:val="FF0000"/>
        </w:rPr>
        <w:t xml:space="preserve"> </w:t>
      </w:r>
      <w:r w:rsidRPr="00464D58">
        <w:rPr>
          <w:rFonts w:asciiTheme="minorHAnsi" w:eastAsia="SimSun" w:hAnsiTheme="minorHAnsi"/>
        </w:rPr>
        <w:t>Програма</w:t>
      </w:r>
      <w:r w:rsidRPr="00464D58">
        <w:rPr>
          <w:rFonts w:asciiTheme="minorHAnsi" w:eastAsia="SimSun" w:hAnsiTheme="minorHAnsi"/>
          <w:lang w:val="en-US"/>
        </w:rPr>
        <w:t xml:space="preserve"> </w:t>
      </w:r>
      <w:r w:rsidRPr="00464D58">
        <w:rPr>
          <w:rFonts w:asciiTheme="minorHAnsi" w:eastAsia="SimSun" w:hAnsiTheme="minorHAnsi"/>
        </w:rPr>
        <w:t xml:space="preserve">за сътрудничество </w:t>
      </w:r>
      <w:r w:rsidRPr="00464D58">
        <w:rPr>
          <w:rFonts w:asciiTheme="minorHAnsi" w:eastAsia="SimSun" w:hAnsiTheme="minorHAnsi"/>
          <w:lang w:val="en-US"/>
        </w:rPr>
        <w:t>INTERREG</w:t>
      </w:r>
      <w:r w:rsidRPr="00464D58">
        <w:rPr>
          <w:rFonts w:asciiTheme="minorHAnsi" w:eastAsia="SimSun" w:hAnsiTheme="minorHAnsi"/>
        </w:rPr>
        <w:t xml:space="preserve"> V‐A „Гърция – България 2014-2020“</w:t>
      </w:r>
    </w:p>
    <w:p w:rsidR="00B76482" w:rsidRPr="00464D58" w:rsidRDefault="00B76482" w:rsidP="00464D58">
      <w:pPr>
        <w:spacing w:line="360" w:lineRule="auto"/>
        <w:ind w:firstLine="720"/>
        <w:jc w:val="both"/>
        <w:rPr>
          <w:rFonts w:asciiTheme="minorHAnsi" w:hAnsiTheme="minorHAnsi"/>
          <w:b/>
          <w:color w:val="FF0000"/>
        </w:rPr>
      </w:pPr>
    </w:p>
    <w:p w:rsidR="00B76482" w:rsidRPr="00464D58" w:rsidRDefault="00B76482" w:rsidP="00464D58">
      <w:pPr>
        <w:spacing w:line="360" w:lineRule="auto"/>
        <w:jc w:val="both"/>
        <w:rPr>
          <w:rFonts w:asciiTheme="minorHAnsi" w:hAnsiTheme="minorHAnsi"/>
        </w:rPr>
      </w:pPr>
      <w:r w:rsidRPr="00464D58">
        <w:rPr>
          <w:rFonts w:asciiTheme="minorHAnsi" w:hAnsiTheme="minorHAnsi"/>
          <w:b/>
        </w:rPr>
        <w:t>4.9.Срок на валидност на офертата:</w:t>
      </w:r>
      <w:r w:rsidRPr="00464D58">
        <w:rPr>
          <w:rFonts w:asciiTheme="minorHAnsi" w:hAnsiTheme="minorHAnsi"/>
        </w:rPr>
        <w:t xml:space="preserve"> </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60 календарни дни от датата, определена за краен срок за получаване на офертите.</w:t>
      </w:r>
    </w:p>
    <w:p w:rsidR="00B76482" w:rsidRPr="00464D58" w:rsidRDefault="00B76482" w:rsidP="00464D58">
      <w:pPr>
        <w:autoSpaceDE w:val="0"/>
        <w:autoSpaceDN w:val="0"/>
        <w:adjustRightInd w:val="0"/>
        <w:spacing w:line="360" w:lineRule="auto"/>
        <w:jc w:val="both"/>
        <w:rPr>
          <w:rFonts w:asciiTheme="minorHAnsi" w:hAnsiTheme="minorHAnsi"/>
          <w:b/>
          <w:bCs/>
          <w:lang w:val="ru-RU"/>
        </w:rPr>
      </w:pPr>
    </w:p>
    <w:p w:rsidR="00B76482" w:rsidRPr="00464D58" w:rsidRDefault="00B76482" w:rsidP="00464D58">
      <w:pPr>
        <w:autoSpaceDE w:val="0"/>
        <w:autoSpaceDN w:val="0"/>
        <w:adjustRightInd w:val="0"/>
        <w:spacing w:line="360" w:lineRule="auto"/>
        <w:jc w:val="both"/>
        <w:rPr>
          <w:rFonts w:asciiTheme="minorHAnsi" w:hAnsiTheme="minorHAnsi"/>
        </w:rPr>
      </w:pPr>
      <w:r w:rsidRPr="00464D58">
        <w:rPr>
          <w:rFonts w:asciiTheme="minorHAnsi" w:hAnsiTheme="minorHAnsi"/>
          <w:b/>
          <w:bCs/>
          <w:lang w:val="ru-RU"/>
        </w:rPr>
        <w:t>4.10</w:t>
      </w:r>
      <w:r w:rsidRPr="00464D58">
        <w:rPr>
          <w:rFonts w:asciiTheme="minorHAnsi" w:hAnsiTheme="minorHAnsi"/>
          <w:b/>
          <w:bCs/>
        </w:rPr>
        <w:t xml:space="preserve">. Възможност за представяне на варианти в офертите </w:t>
      </w:r>
    </w:p>
    <w:p w:rsidR="00B76482" w:rsidRPr="00464D58" w:rsidRDefault="00B76482" w:rsidP="00464D58">
      <w:pPr>
        <w:autoSpaceDE w:val="0"/>
        <w:autoSpaceDN w:val="0"/>
        <w:adjustRightInd w:val="0"/>
        <w:spacing w:line="360" w:lineRule="auto"/>
        <w:ind w:firstLine="708"/>
        <w:jc w:val="both"/>
        <w:rPr>
          <w:rFonts w:asciiTheme="minorHAnsi" w:hAnsiTheme="minorHAnsi"/>
        </w:rPr>
      </w:pPr>
      <w:r w:rsidRPr="00464D58">
        <w:rPr>
          <w:rFonts w:asciiTheme="minorHAnsi" w:hAnsiTheme="minorHAnsi"/>
        </w:rPr>
        <w:t>Не се допускат варианти в офертите.</w:t>
      </w:r>
    </w:p>
    <w:p w:rsidR="00B76482" w:rsidRPr="00464D58" w:rsidRDefault="00B76482" w:rsidP="00464D58">
      <w:pPr>
        <w:autoSpaceDE w:val="0"/>
        <w:autoSpaceDN w:val="0"/>
        <w:adjustRightInd w:val="0"/>
        <w:spacing w:line="360" w:lineRule="auto"/>
        <w:jc w:val="both"/>
        <w:rPr>
          <w:rFonts w:asciiTheme="minorHAnsi" w:hAnsiTheme="minorHAnsi"/>
          <w:lang w:val="ru-RU"/>
        </w:rPr>
      </w:pPr>
    </w:p>
    <w:p w:rsidR="00B76482" w:rsidRPr="00464D58" w:rsidRDefault="00B76482" w:rsidP="00464D58">
      <w:pPr>
        <w:autoSpaceDE w:val="0"/>
        <w:autoSpaceDN w:val="0"/>
        <w:adjustRightInd w:val="0"/>
        <w:spacing w:line="360" w:lineRule="auto"/>
        <w:jc w:val="both"/>
        <w:rPr>
          <w:rFonts w:asciiTheme="minorHAnsi" w:hAnsiTheme="minorHAnsi"/>
          <w:b/>
          <w:bCs/>
        </w:rPr>
      </w:pPr>
      <w:r w:rsidRPr="00464D58">
        <w:rPr>
          <w:rFonts w:asciiTheme="minorHAnsi" w:hAnsiTheme="minorHAnsi"/>
          <w:b/>
          <w:lang w:val="ru-RU"/>
        </w:rPr>
        <w:t>4.11</w:t>
      </w:r>
      <w:r w:rsidRPr="00464D58">
        <w:rPr>
          <w:rFonts w:asciiTheme="minorHAnsi" w:hAnsiTheme="minorHAnsi"/>
          <w:b/>
        </w:rPr>
        <w:t>. Обособени позиции.</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Настоящата обществена поръчка не е разделена на обособени позиции.</w:t>
      </w:r>
    </w:p>
    <w:p w:rsidR="00464D58" w:rsidRDefault="00464D58" w:rsidP="00464D58">
      <w:pPr>
        <w:pStyle w:val="1"/>
        <w:spacing w:line="360" w:lineRule="auto"/>
        <w:ind w:left="0"/>
        <w:rPr>
          <w:rFonts w:asciiTheme="minorHAnsi" w:hAnsiTheme="minorHAnsi"/>
          <w:b/>
          <w:bCs/>
        </w:rPr>
      </w:pPr>
    </w:p>
    <w:p w:rsidR="00B76482" w:rsidRPr="00464D58" w:rsidRDefault="00B76482" w:rsidP="00464D58">
      <w:pPr>
        <w:pStyle w:val="1"/>
        <w:spacing w:line="360" w:lineRule="auto"/>
        <w:ind w:left="0"/>
        <w:rPr>
          <w:rFonts w:asciiTheme="minorHAnsi" w:hAnsiTheme="minorHAnsi"/>
          <w:b/>
          <w:bCs/>
        </w:rPr>
      </w:pPr>
      <w:r w:rsidRPr="00464D58">
        <w:rPr>
          <w:rFonts w:asciiTheme="minorHAnsi" w:hAnsiTheme="minorHAnsi"/>
          <w:b/>
          <w:bCs/>
        </w:rPr>
        <w:t>ІІІ</w:t>
      </w:r>
      <w:r w:rsidRPr="00464D58">
        <w:rPr>
          <w:rFonts w:asciiTheme="minorHAnsi" w:hAnsiTheme="minorHAnsi"/>
          <w:b/>
          <w:bCs/>
          <w:lang w:val="en-US"/>
        </w:rPr>
        <w:t xml:space="preserve">. </w:t>
      </w:r>
      <w:r w:rsidRPr="00464D58">
        <w:rPr>
          <w:rFonts w:asciiTheme="minorHAnsi" w:hAnsiTheme="minorHAnsi"/>
          <w:b/>
          <w:bCs/>
        </w:rPr>
        <w:t>МЕТОДИКА ЗА ОПРЕДЕЛЯНЕ НА КОМПЛЕКСНАТА ОЦЕНКА НА ОФЕРТИТЕ</w:t>
      </w:r>
    </w:p>
    <w:p w:rsidR="00B76482" w:rsidRPr="00464D58" w:rsidRDefault="00B76482" w:rsidP="00464D58">
      <w:pPr>
        <w:pStyle w:val="1"/>
        <w:spacing w:line="360" w:lineRule="auto"/>
        <w:ind w:left="0"/>
        <w:jc w:val="both"/>
        <w:rPr>
          <w:rFonts w:asciiTheme="minorHAnsi" w:hAnsiTheme="minorHAnsi"/>
          <w:lang w:val="en-US"/>
        </w:rPr>
      </w:pP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Настоящата методика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5A7ADE" w:rsidRPr="00464D58" w:rsidRDefault="005A7ADE" w:rsidP="00464D58">
      <w:pPr>
        <w:pStyle w:val="1"/>
        <w:spacing w:line="360" w:lineRule="auto"/>
        <w:ind w:left="0" w:firstLine="708"/>
        <w:jc w:val="both"/>
        <w:rPr>
          <w:rFonts w:asciiTheme="minorHAnsi" w:hAnsiTheme="minorHAnsi"/>
          <w:lang w:val="en-US"/>
        </w:rPr>
      </w:pPr>
      <w:r w:rsidRPr="00464D58">
        <w:rPr>
          <w:rFonts w:asciiTheme="minorHAnsi" w:eastAsia="Batang" w:hAnsiTheme="minorHAnsi" w:cs="Times New Roman"/>
          <w:bCs/>
          <w:iCs/>
          <w:lang w:val="ru-RU"/>
        </w:rPr>
        <w:t xml:space="preserve">Изборът на </w:t>
      </w:r>
      <w:proofErr w:type="spellStart"/>
      <w:r w:rsidRPr="00464D58">
        <w:rPr>
          <w:rFonts w:asciiTheme="minorHAnsi" w:eastAsia="Batang" w:hAnsiTheme="minorHAnsi" w:cs="Times New Roman"/>
          <w:bCs/>
          <w:iCs/>
          <w:lang w:val="en-US"/>
        </w:rPr>
        <w:t>методиката</w:t>
      </w:r>
      <w:proofErr w:type="spellEnd"/>
      <w:r w:rsidRPr="00464D58">
        <w:rPr>
          <w:rFonts w:asciiTheme="minorHAnsi" w:eastAsia="Batang" w:hAnsiTheme="minorHAnsi" w:cs="Times New Roman"/>
          <w:bCs/>
          <w:iCs/>
          <w:lang w:val="ru-RU"/>
        </w:rPr>
        <w:t xml:space="preserve"> за оценка на офертите е съобразен с комплексния характер на предмета на настоящата обществена поръчка. При формулирането на критерия и показателите за оценка, Възложителят е изхождал от разбирането, че при обществени поръчки за услуги, техническото предложение на участника е неразривно свързано с предмета на поръчката, и по-специално с качеството на предлаганата услуга. В такива случаи е налице изключително тясна зависимост между подхода и методиката за изпълнение, организацията, компетентността, опитът и ефективността като цяло на работния екип и икономическата стойност на офертите.</w:t>
      </w:r>
    </w:p>
    <w:p w:rsidR="005A7ADE" w:rsidRPr="00464D58" w:rsidRDefault="005A7ADE" w:rsidP="00464D58">
      <w:pPr>
        <w:pStyle w:val="1"/>
        <w:spacing w:line="360" w:lineRule="auto"/>
        <w:ind w:left="0" w:firstLine="708"/>
        <w:jc w:val="both"/>
        <w:rPr>
          <w:rFonts w:asciiTheme="minorHAnsi" w:hAnsiTheme="minorHAnsi"/>
          <w:lang w:val="en-US"/>
        </w:rPr>
      </w:pP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Възложителят прилага методиката по отношение на всички допуснати до оценка оферти, без да я променя.</w:t>
      </w:r>
    </w:p>
    <w:p w:rsidR="00B76482" w:rsidRPr="00464D58" w:rsidRDefault="00B76482" w:rsidP="00464D58">
      <w:pPr>
        <w:pStyle w:val="1"/>
        <w:spacing w:line="360" w:lineRule="auto"/>
        <w:ind w:left="0" w:firstLine="708"/>
        <w:jc w:val="both"/>
        <w:rPr>
          <w:rFonts w:asciiTheme="minorHAnsi" w:hAnsiTheme="minorHAnsi"/>
          <w:bCs/>
        </w:rPr>
      </w:pPr>
      <w:r w:rsidRPr="00464D58">
        <w:rPr>
          <w:rFonts w:asciiTheme="minorHAnsi" w:hAnsiTheme="minorHAnsi"/>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p w:rsidR="00B76482" w:rsidRPr="00464D58" w:rsidRDefault="00B76482" w:rsidP="00464D58">
      <w:pPr>
        <w:spacing w:line="360" w:lineRule="auto"/>
        <w:rPr>
          <w:rFonts w:asciiTheme="minorHAnsi" w:hAnsiTheme="minorHAnsi"/>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3"/>
        <w:gridCol w:w="2126"/>
        <w:gridCol w:w="2052"/>
      </w:tblGrid>
      <w:tr w:rsidR="00B76482" w:rsidRPr="00464D58" w:rsidTr="00B76482">
        <w:trPr>
          <w:jc w:val="center"/>
        </w:trPr>
        <w:tc>
          <w:tcPr>
            <w:tcW w:w="5033"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B76482" w:rsidP="00464D58">
            <w:pPr>
              <w:spacing w:before="120" w:after="120" w:line="360" w:lineRule="auto"/>
              <w:jc w:val="center"/>
              <w:rPr>
                <w:rFonts w:asciiTheme="minorHAnsi" w:hAnsiTheme="minorHAnsi"/>
                <w:b/>
              </w:rPr>
            </w:pPr>
            <w:r w:rsidRPr="00464D58">
              <w:rPr>
                <w:rFonts w:asciiTheme="minorHAnsi" w:hAnsiTheme="minorHAnsi"/>
                <w:b/>
              </w:rPr>
              <w:t>Показател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B76482" w:rsidP="00464D58">
            <w:pPr>
              <w:spacing w:before="120" w:after="120" w:line="360" w:lineRule="auto"/>
              <w:jc w:val="center"/>
              <w:rPr>
                <w:rFonts w:asciiTheme="minorHAnsi" w:hAnsiTheme="minorHAnsi"/>
                <w:b/>
              </w:rPr>
            </w:pPr>
            <w:r w:rsidRPr="00464D58">
              <w:rPr>
                <w:rFonts w:asciiTheme="minorHAnsi" w:hAnsiTheme="minorHAnsi"/>
                <w:b/>
              </w:rPr>
              <w:t>Максимален брой точки</w:t>
            </w:r>
          </w:p>
        </w:tc>
        <w:tc>
          <w:tcPr>
            <w:tcW w:w="2052"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B76482" w:rsidP="00464D58">
            <w:pPr>
              <w:spacing w:before="120" w:after="120" w:line="360" w:lineRule="auto"/>
              <w:jc w:val="center"/>
              <w:rPr>
                <w:rFonts w:asciiTheme="minorHAnsi" w:hAnsiTheme="minorHAnsi"/>
                <w:b/>
              </w:rPr>
            </w:pPr>
            <w:r w:rsidRPr="00464D58">
              <w:rPr>
                <w:rFonts w:asciiTheme="minorHAnsi" w:hAnsiTheme="minorHAnsi"/>
                <w:b/>
              </w:rPr>
              <w:t>Относителна тежест</w:t>
            </w:r>
          </w:p>
        </w:tc>
      </w:tr>
      <w:tr w:rsidR="00B76482" w:rsidRPr="00464D58" w:rsidTr="00B76482">
        <w:trPr>
          <w:jc w:val="center"/>
        </w:trPr>
        <w:tc>
          <w:tcPr>
            <w:tcW w:w="5033"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B76482" w:rsidP="00464D58">
            <w:pPr>
              <w:spacing w:before="120" w:after="120" w:line="360" w:lineRule="auto"/>
              <w:rPr>
                <w:rFonts w:asciiTheme="minorHAnsi" w:hAnsiTheme="minorHAnsi"/>
              </w:rPr>
            </w:pPr>
            <w:r w:rsidRPr="00464D58">
              <w:rPr>
                <w:rFonts w:asciiTheme="minorHAnsi" w:hAnsiTheme="minorHAnsi"/>
              </w:rPr>
              <w:t>„Качество на предложението за изпълнение на поръчката” – П1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B76482" w:rsidP="00464D58">
            <w:pPr>
              <w:spacing w:before="120" w:after="120" w:line="360" w:lineRule="auto"/>
              <w:rPr>
                <w:rFonts w:asciiTheme="minorHAnsi" w:hAnsiTheme="minorHAnsi"/>
              </w:rPr>
            </w:pPr>
            <w:r w:rsidRPr="00464D58">
              <w:rPr>
                <w:rFonts w:asciiTheme="minorHAnsi" w:hAnsiTheme="minorHAnsi"/>
              </w:rPr>
              <w:t>100</w:t>
            </w:r>
          </w:p>
        </w:tc>
        <w:tc>
          <w:tcPr>
            <w:tcW w:w="2052"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2028EC" w:rsidP="00464D58">
            <w:pPr>
              <w:spacing w:before="120" w:after="120" w:line="360" w:lineRule="auto"/>
              <w:rPr>
                <w:rFonts w:asciiTheme="minorHAnsi" w:hAnsiTheme="minorHAnsi"/>
              </w:rPr>
            </w:pPr>
            <w:r w:rsidRPr="00464D58">
              <w:rPr>
                <w:rFonts w:asciiTheme="minorHAnsi" w:hAnsiTheme="minorHAnsi"/>
                <w:lang w:val="en-US"/>
              </w:rPr>
              <w:t>4</w:t>
            </w:r>
            <w:r w:rsidR="00B76482" w:rsidRPr="00464D58">
              <w:rPr>
                <w:rFonts w:asciiTheme="minorHAnsi" w:hAnsiTheme="minorHAnsi"/>
              </w:rPr>
              <w:t>0%</w:t>
            </w:r>
          </w:p>
        </w:tc>
      </w:tr>
      <w:tr w:rsidR="00B76482" w:rsidRPr="00464D58" w:rsidTr="00B76482">
        <w:trPr>
          <w:jc w:val="center"/>
        </w:trPr>
        <w:tc>
          <w:tcPr>
            <w:tcW w:w="5033"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B76482" w:rsidP="00464D58">
            <w:pPr>
              <w:spacing w:before="120" w:after="120" w:line="360" w:lineRule="auto"/>
              <w:rPr>
                <w:rFonts w:asciiTheme="minorHAnsi" w:hAnsiTheme="minorHAnsi"/>
                <w:lang w:val="en-US"/>
              </w:rPr>
            </w:pPr>
            <w:r w:rsidRPr="00464D58">
              <w:rPr>
                <w:rFonts w:asciiTheme="minorHAnsi" w:hAnsiTheme="minorHAnsi"/>
              </w:rPr>
              <w:t>Срок за изпълнение – П2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B76482" w:rsidP="00464D58">
            <w:pPr>
              <w:spacing w:before="120" w:after="120" w:line="360" w:lineRule="auto"/>
              <w:rPr>
                <w:rFonts w:asciiTheme="minorHAnsi" w:hAnsiTheme="minorHAnsi"/>
              </w:rPr>
            </w:pPr>
            <w:r w:rsidRPr="00464D58">
              <w:rPr>
                <w:rFonts w:asciiTheme="minorHAnsi" w:hAnsiTheme="minorHAnsi"/>
              </w:rPr>
              <w:t>100</w:t>
            </w:r>
          </w:p>
        </w:tc>
        <w:tc>
          <w:tcPr>
            <w:tcW w:w="2052"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684F4B" w:rsidP="00464D58">
            <w:pPr>
              <w:spacing w:before="120" w:after="120" w:line="360" w:lineRule="auto"/>
              <w:rPr>
                <w:rFonts w:asciiTheme="minorHAnsi" w:hAnsiTheme="minorHAnsi"/>
              </w:rPr>
            </w:pPr>
            <w:r w:rsidRPr="00464D58">
              <w:rPr>
                <w:rFonts w:asciiTheme="minorHAnsi" w:hAnsiTheme="minorHAnsi"/>
                <w:lang w:val="en-US"/>
              </w:rPr>
              <w:t>2</w:t>
            </w:r>
            <w:r w:rsidR="00B76482" w:rsidRPr="00464D58">
              <w:rPr>
                <w:rFonts w:asciiTheme="minorHAnsi" w:hAnsiTheme="minorHAnsi"/>
              </w:rPr>
              <w:t>0 %</w:t>
            </w:r>
          </w:p>
        </w:tc>
      </w:tr>
      <w:tr w:rsidR="00B76482" w:rsidRPr="00464D58" w:rsidTr="00B76482">
        <w:trPr>
          <w:jc w:val="center"/>
        </w:trPr>
        <w:tc>
          <w:tcPr>
            <w:tcW w:w="5033"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B76482" w:rsidP="00464D58">
            <w:pPr>
              <w:spacing w:before="120" w:after="120" w:line="360" w:lineRule="auto"/>
              <w:rPr>
                <w:rFonts w:asciiTheme="minorHAnsi" w:hAnsiTheme="minorHAnsi"/>
              </w:rPr>
            </w:pPr>
            <w:r w:rsidRPr="00464D58">
              <w:rPr>
                <w:rFonts w:asciiTheme="minorHAnsi" w:hAnsiTheme="minorHAnsi"/>
              </w:rPr>
              <w:t>Ценово предложение – П3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B76482" w:rsidP="00464D58">
            <w:pPr>
              <w:spacing w:before="120" w:after="120" w:line="360" w:lineRule="auto"/>
              <w:rPr>
                <w:rFonts w:asciiTheme="minorHAnsi" w:hAnsiTheme="minorHAnsi"/>
              </w:rPr>
            </w:pPr>
            <w:r w:rsidRPr="00464D58">
              <w:rPr>
                <w:rFonts w:asciiTheme="minorHAnsi" w:hAnsiTheme="minorHAnsi"/>
              </w:rPr>
              <w:t>100</w:t>
            </w:r>
          </w:p>
        </w:tc>
        <w:tc>
          <w:tcPr>
            <w:tcW w:w="2052"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2028EC" w:rsidP="00464D58">
            <w:pPr>
              <w:spacing w:before="120" w:after="120" w:line="360" w:lineRule="auto"/>
              <w:rPr>
                <w:rFonts w:asciiTheme="minorHAnsi" w:hAnsiTheme="minorHAnsi"/>
              </w:rPr>
            </w:pPr>
            <w:r w:rsidRPr="00464D58">
              <w:rPr>
                <w:rFonts w:asciiTheme="minorHAnsi" w:hAnsiTheme="minorHAnsi"/>
                <w:lang w:val="en-US"/>
              </w:rPr>
              <w:t>4</w:t>
            </w:r>
            <w:r w:rsidR="00B76482" w:rsidRPr="00464D58">
              <w:rPr>
                <w:rFonts w:asciiTheme="minorHAnsi" w:hAnsiTheme="minorHAnsi"/>
              </w:rPr>
              <w:t>0%</w:t>
            </w:r>
          </w:p>
        </w:tc>
      </w:tr>
    </w:tbl>
    <w:p w:rsidR="00B76482" w:rsidRPr="00464D58" w:rsidRDefault="00B76482" w:rsidP="00464D58">
      <w:pPr>
        <w:pStyle w:val="1"/>
        <w:spacing w:line="360" w:lineRule="auto"/>
        <w:ind w:left="0" w:firstLine="708"/>
        <w:jc w:val="both"/>
        <w:rPr>
          <w:rFonts w:asciiTheme="minorHAnsi" w:hAnsiTheme="minorHAnsi"/>
        </w:rPr>
      </w:pP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Тп - „Качество на предложението за изпълнение на поръчката”</w:t>
      </w: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Цп - Ценово предложение.</w:t>
      </w:r>
    </w:p>
    <w:p w:rsidR="00B76482" w:rsidRPr="00464D58" w:rsidRDefault="00B76482" w:rsidP="00464D58">
      <w:pPr>
        <w:pStyle w:val="1"/>
        <w:spacing w:line="360" w:lineRule="auto"/>
        <w:ind w:left="0" w:firstLine="708"/>
        <w:jc w:val="both"/>
        <w:rPr>
          <w:rFonts w:asciiTheme="minorHAnsi" w:hAnsiTheme="minorHAnsi"/>
        </w:rPr>
      </w:pPr>
    </w:p>
    <w:p w:rsidR="006943D1" w:rsidRPr="00464D58" w:rsidRDefault="006943D1" w:rsidP="00464D58">
      <w:pPr>
        <w:pStyle w:val="1"/>
        <w:spacing w:line="360" w:lineRule="auto"/>
        <w:ind w:left="0" w:firstLine="708"/>
        <w:jc w:val="both"/>
        <w:rPr>
          <w:rFonts w:asciiTheme="minorHAnsi" w:hAnsiTheme="minorHAnsi"/>
        </w:rPr>
      </w:pPr>
      <w:r w:rsidRPr="00464D58">
        <w:rPr>
          <w:rFonts w:asciiTheme="minorHAnsi" w:hAnsiTheme="minorHAnsi"/>
        </w:rPr>
        <w:t xml:space="preserve">„Качество на предложението за изпълнение на поръчката” представлява оценка на Техническото предложение на участника за изпълнение на двете изследвания и интегрираната методология, описани в техническата спецификация. </w:t>
      </w:r>
      <w:r w:rsidRPr="00FD091B">
        <w:rPr>
          <w:rFonts w:asciiTheme="minorHAnsi" w:hAnsiTheme="minorHAnsi"/>
        </w:rPr>
        <w:t xml:space="preserve">Оценява се предложения подход за извършване на изследванията и интегрираната методология, използваните методи за анализ и оценка, </w:t>
      </w:r>
      <w:r w:rsidR="00464D58" w:rsidRPr="00FD091B">
        <w:rPr>
          <w:rFonts w:asciiTheme="minorHAnsi" w:hAnsiTheme="minorHAnsi"/>
        </w:rPr>
        <w:t>организацията на експертите в екипа на участника;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w:t>
      </w:r>
      <w:r w:rsidR="00CE572B" w:rsidRPr="00FD091B">
        <w:rPr>
          <w:rFonts w:asciiTheme="minorHAnsi" w:hAnsiTheme="minorHAnsi"/>
        </w:rPr>
        <w:t xml:space="preserve"> методологията за управление и изпълнение на поръчката</w:t>
      </w:r>
      <w:r w:rsidR="00AC6A63" w:rsidRPr="00FD091B">
        <w:rPr>
          <w:rFonts w:asciiTheme="minorHAnsi" w:hAnsiTheme="minorHAnsi"/>
        </w:rPr>
        <w:t xml:space="preserve">; </w:t>
      </w:r>
      <w:r w:rsidR="00CE572B" w:rsidRPr="00FD091B">
        <w:rPr>
          <w:rFonts w:asciiTheme="minorHAnsi" w:hAnsiTheme="minorHAnsi"/>
        </w:rPr>
        <w:t>предложените комуникационни и отчетни процедури.</w:t>
      </w:r>
      <w:r w:rsidR="00CE572B" w:rsidRPr="00464D58">
        <w:rPr>
          <w:rFonts w:asciiTheme="minorHAnsi" w:hAnsiTheme="minorHAnsi"/>
          <w:color w:val="FF0000"/>
        </w:rPr>
        <w:t xml:space="preserve"> </w:t>
      </w:r>
    </w:p>
    <w:p w:rsidR="00B76482" w:rsidRPr="00464D58" w:rsidRDefault="00B76482" w:rsidP="00464D58">
      <w:pPr>
        <w:pStyle w:val="1"/>
        <w:spacing w:line="360" w:lineRule="auto"/>
        <w:ind w:left="0" w:firstLine="708"/>
        <w:jc w:val="both"/>
        <w:rPr>
          <w:rFonts w:asciiTheme="minorHAnsi" w:hAnsiTheme="minorHAnsi"/>
        </w:rPr>
      </w:pPr>
    </w:p>
    <w:p w:rsidR="00B76482" w:rsidRPr="00464D58" w:rsidRDefault="00B76482" w:rsidP="00464D58">
      <w:pPr>
        <w:pStyle w:val="1"/>
        <w:spacing w:line="360" w:lineRule="auto"/>
        <w:ind w:left="0" w:firstLine="708"/>
        <w:jc w:val="both"/>
        <w:rPr>
          <w:rFonts w:asciiTheme="minorHAnsi" w:hAnsiTheme="minorHAnsi"/>
          <w:b/>
        </w:rPr>
      </w:pPr>
      <w:r w:rsidRPr="00464D58">
        <w:rPr>
          <w:rFonts w:asciiTheme="minorHAnsi" w:hAnsiTheme="minorHAnsi"/>
          <w:b/>
        </w:rPr>
        <w:t>ВАЖНО! Ще</w:t>
      </w:r>
      <w:r w:rsidRPr="00464D58">
        <w:rPr>
          <w:rFonts w:asciiTheme="minorHAnsi" w:hAnsiTheme="minorHAnsi"/>
          <w:b/>
          <w:u w:val="single"/>
        </w:rPr>
        <w:t xml:space="preserve"> бъдат предложени за отстраняване</w:t>
      </w:r>
      <w:r w:rsidRPr="00464D58">
        <w:rPr>
          <w:rFonts w:asciiTheme="minorHAnsi" w:hAnsiTheme="minorHAnsi"/>
          <w:b/>
        </w:rPr>
        <w:t xml:space="preserve"> и няма да бъдат оценявани предложения в случаите, в които е налице поне едно от следните условия:</w:t>
      </w:r>
    </w:p>
    <w:p w:rsidR="00B76482" w:rsidRPr="00464D58" w:rsidRDefault="00B76482" w:rsidP="00464D58">
      <w:pPr>
        <w:suppressAutoHyphens/>
        <w:spacing w:after="120" w:line="360" w:lineRule="auto"/>
        <w:ind w:right="-2"/>
        <w:jc w:val="both"/>
        <w:rPr>
          <w:rFonts w:asciiTheme="minorHAnsi" w:hAnsiTheme="minorHAnsi"/>
          <w:iCs/>
          <w:lang w:eastAsia="en-US"/>
        </w:rPr>
      </w:pPr>
      <w:r w:rsidRPr="00464D58">
        <w:rPr>
          <w:rFonts w:asciiTheme="minorHAnsi" w:hAnsiTheme="minorHAnsi"/>
        </w:rPr>
        <w:t xml:space="preserve">1. Не е отговорено на предварително обявените условия на поръчката, посочени в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w:t>
      </w:r>
      <w:r w:rsidRPr="00464D58">
        <w:rPr>
          <w:rFonts w:asciiTheme="minorHAnsi" w:hAnsiTheme="minorHAnsi"/>
          <w:iCs/>
          <w:lang w:eastAsia="en-US"/>
        </w:rPr>
        <w:t>други условия/изисквания на Възложителя, посочени в обявата и/или документацията за участие;</w:t>
      </w:r>
    </w:p>
    <w:p w:rsidR="00D57E6C" w:rsidRPr="00464D58" w:rsidRDefault="00B76482" w:rsidP="00464D58">
      <w:pPr>
        <w:pStyle w:val="1"/>
        <w:spacing w:line="360" w:lineRule="auto"/>
        <w:ind w:left="0"/>
        <w:jc w:val="both"/>
        <w:rPr>
          <w:rFonts w:asciiTheme="minorHAnsi" w:hAnsiTheme="minorHAnsi"/>
        </w:rPr>
      </w:pPr>
      <w:r w:rsidRPr="00464D58">
        <w:rPr>
          <w:rFonts w:asciiTheme="minorHAnsi" w:hAnsiTheme="minorHAnsi"/>
        </w:rPr>
        <w:t>2. Липсва компонент/и в техническото предложение, така че да не е отговорено на нито една от посочените конфигурации от компоненти, подлежащи на оценка;</w:t>
      </w:r>
    </w:p>
    <w:p w:rsidR="00B76482" w:rsidRPr="00464D58" w:rsidRDefault="00B76482" w:rsidP="00464D58">
      <w:pPr>
        <w:pStyle w:val="1"/>
        <w:spacing w:line="360" w:lineRule="auto"/>
        <w:ind w:left="0" w:firstLine="708"/>
        <w:jc w:val="both"/>
        <w:rPr>
          <w:rFonts w:asciiTheme="minorHAnsi" w:hAnsiTheme="minorHAnsi"/>
        </w:rPr>
      </w:pP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 xml:space="preserve">Максималната стойност на Тп е 100 точки. Конкретният брой точки, посочен в таблицата по-долу, по показател Тп се определя за всяка оферта на базата на експертна оценка, извършвана от комисията по следната методика: </w:t>
      </w:r>
    </w:p>
    <w:p w:rsidR="00B76482" w:rsidRPr="00464D58" w:rsidRDefault="00B76482" w:rsidP="00464D58">
      <w:pPr>
        <w:spacing w:line="360" w:lineRule="auto"/>
        <w:jc w:val="both"/>
        <w:rPr>
          <w:rFonts w:asciiTheme="minorHAnsi" w:hAnsiTheme="minorHAnsi"/>
          <w:highlight w:val="yellow"/>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345"/>
        <w:gridCol w:w="1435"/>
      </w:tblGrid>
      <w:tr w:rsidR="00B76482" w:rsidRPr="00464D58" w:rsidTr="00684F4B">
        <w:trPr>
          <w:trHeight w:val="185"/>
        </w:trPr>
        <w:tc>
          <w:tcPr>
            <w:tcW w:w="834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76482" w:rsidRPr="00464D58" w:rsidRDefault="00B76482" w:rsidP="00464D58">
            <w:pPr>
              <w:spacing w:line="360" w:lineRule="auto"/>
              <w:rPr>
                <w:rFonts w:asciiTheme="minorHAnsi" w:hAnsiTheme="minorHAnsi"/>
                <w:b/>
              </w:rPr>
            </w:pPr>
            <w:r w:rsidRPr="00464D58">
              <w:rPr>
                <w:rFonts w:asciiTheme="minorHAnsi" w:hAnsiTheme="minorHAnsi"/>
                <w:b/>
              </w:rPr>
              <w:t>Показател Т</w:t>
            </w:r>
            <w:r w:rsidR="00D13E12" w:rsidRPr="00464D58">
              <w:rPr>
                <w:rFonts w:asciiTheme="minorHAnsi" w:hAnsiTheme="minorHAnsi"/>
                <w:b/>
              </w:rPr>
              <w:t>П</w:t>
            </w:r>
          </w:p>
          <w:p w:rsidR="00B76482" w:rsidRPr="00464D58" w:rsidRDefault="00B76482" w:rsidP="00464D58">
            <w:pPr>
              <w:spacing w:line="360" w:lineRule="auto"/>
              <w:rPr>
                <w:rFonts w:asciiTheme="minorHAnsi" w:hAnsiTheme="minorHAnsi"/>
                <w:b/>
              </w:rPr>
            </w:pPr>
            <w:r w:rsidRPr="00464D58">
              <w:rPr>
                <w:rFonts w:asciiTheme="minorHAnsi" w:hAnsiTheme="minorHAnsi"/>
                <w:b/>
              </w:rPr>
              <w:t>„Качество на предложението за изпълнение на поръчката”</w:t>
            </w:r>
          </w:p>
        </w:tc>
        <w:tc>
          <w:tcPr>
            <w:tcW w:w="143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76482" w:rsidRPr="00464D58" w:rsidRDefault="00B76482" w:rsidP="00464D58">
            <w:pPr>
              <w:spacing w:line="360" w:lineRule="auto"/>
              <w:rPr>
                <w:rFonts w:asciiTheme="minorHAnsi" w:hAnsiTheme="minorHAnsi"/>
                <w:b/>
              </w:rPr>
            </w:pPr>
            <w:r w:rsidRPr="00464D58">
              <w:rPr>
                <w:rFonts w:asciiTheme="minorHAnsi" w:hAnsiTheme="minorHAnsi"/>
                <w:b/>
              </w:rPr>
              <w:t>Максимален брой точки</w:t>
            </w:r>
          </w:p>
          <w:p w:rsidR="00B76482" w:rsidRPr="00464D58" w:rsidRDefault="00B76482" w:rsidP="00464D58">
            <w:pPr>
              <w:spacing w:line="360" w:lineRule="auto"/>
              <w:rPr>
                <w:rFonts w:asciiTheme="minorHAnsi" w:hAnsiTheme="minorHAnsi"/>
                <w:b/>
              </w:rPr>
            </w:pPr>
            <w:r w:rsidRPr="00464D58">
              <w:rPr>
                <w:rFonts w:asciiTheme="minorHAnsi" w:hAnsiTheme="minorHAnsi"/>
                <w:b/>
              </w:rPr>
              <w:t>100</w:t>
            </w:r>
          </w:p>
        </w:tc>
      </w:tr>
      <w:tr w:rsidR="00B76482" w:rsidRPr="00464D58" w:rsidTr="00684F4B">
        <w:trPr>
          <w:trHeight w:val="185"/>
        </w:trPr>
        <w:tc>
          <w:tcPr>
            <w:tcW w:w="8345"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077194" w:rsidP="00464D58">
            <w:pPr>
              <w:shd w:val="clear" w:color="auto" w:fill="FFFFFF"/>
              <w:spacing w:line="360" w:lineRule="auto"/>
              <w:rPr>
                <w:rFonts w:asciiTheme="minorHAnsi" w:hAnsiTheme="minorHAnsi"/>
              </w:rPr>
            </w:pPr>
            <w:r w:rsidRPr="00464D58">
              <w:rPr>
                <w:rFonts w:asciiTheme="minorHAnsi" w:hAnsiTheme="minorHAnsi"/>
              </w:rPr>
              <w:t xml:space="preserve">Направеното </w:t>
            </w:r>
            <w:r w:rsidR="00B76482" w:rsidRPr="00464D58">
              <w:rPr>
                <w:rFonts w:asciiTheme="minorHAnsi" w:hAnsiTheme="minorHAnsi"/>
              </w:rPr>
              <w:t xml:space="preserve">от участника </w:t>
            </w:r>
            <w:r w:rsidRPr="00464D58">
              <w:rPr>
                <w:rFonts w:asciiTheme="minorHAnsi" w:hAnsiTheme="minorHAnsi"/>
              </w:rPr>
              <w:t xml:space="preserve">предложение </w:t>
            </w:r>
            <w:r w:rsidR="00B76482" w:rsidRPr="00464D58">
              <w:rPr>
                <w:rFonts w:asciiTheme="minorHAnsi" w:hAnsiTheme="minorHAnsi"/>
              </w:rPr>
              <w:t xml:space="preserve">за изпълнение на </w:t>
            </w:r>
            <w:r w:rsidR="005506C5" w:rsidRPr="00464D58">
              <w:rPr>
                <w:rFonts w:asciiTheme="minorHAnsi" w:hAnsiTheme="minorHAnsi"/>
              </w:rPr>
              <w:t xml:space="preserve">задачите на </w:t>
            </w:r>
            <w:r w:rsidR="00B76482" w:rsidRPr="00464D58">
              <w:rPr>
                <w:rFonts w:asciiTheme="minorHAnsi" w:hAnsiTheme="minorHAnsi"/>
              </w:rPr>
              <w:t xml:space="preserve">поръчката </w:t>
            </w:r>
            <w:r w:rsidR="005506C5" w:rsidRPr="00464D58">
              <w:rPr>
                <w:rFonts w:asciiTheme="minorHAnsi" w:hAnsiTheme="minorHAnsi"/>
              </w:rPr>
              <w:t xml:space="preserve">и съпътстващите ги дейности </w:t>
            </w:r>
            <w:r w:rsidR="00B76482" w:rsidRPr="00464D58">
              <w:rPr>
                <w:rFonts w:asciiTheme="minorHAnsi" w:hAnsiTheme="minorHAnsi"/>
              </w:rPr>
              <w:t>осигурява изпълнението на минималните изисквания на Възложителя, посочени в Техническ</w:t>
            </w:r>
            <w:r w:rsidR="004D64AF">
              <w:rPr>
                <w:rFonts w:asciiTheme="minorHAnsi" w:hAnsiTheme="minorHAnsi"/>
              </w:rPr>
              <w:t>ата</w:t>
            </w:r>
            <w:r w:rsidR="00B76482" w:rsidRPr="00464D58">
              <w:rPr>
                <w:rFonts w:asciiTheme="minorHAnsi" w:hAnsiTheme="minorHAnsi"/>
              </w:rPr>
              <w:t xml:space="preserve"> спецификаци</w:t>
            </w:r>
            <w:r w:rsidR="004D64AF">
              <w:rPr>
                <w:rFonts w:asciiTheme="minorHAnsi" w:hAnsiTheme="minorHAnsi"/>
              </w:rPr>
              <w:t>я</w:t>
            </w:r>
            <w:r w:rsidR="00B76482" w:rsidRPr="00464D58">
              <w:rPr>
                <w:rFonts w:asciiTheme="minorHAnsi" w:hAnsiTheme="minorHAnsi"/>
              </w:rPr>
              <w:t xml:space="preserve">, </w:t>
            </w:r>
            <w:r w:rsidR="005506C5" w:rsidRPr="00464D58">
              <w:rPr>
                <w:rFonts w:asciiTheme="minorHAnsi" w:hAnsiTheme="minorHAnsi"/>
              </w:rPr>
              <w:t>като са направени предложения по отношение на</w:t>
            </w:r>
            <w:r w:rsidR="00D13E12" w:rsidRPr="00464D58">
              <w:rPr>
                <w:rFonts w:asciiTheme="minorHAnsi" w:hAnsiTheme="minorHAnsi"/>
              </w:rPr>
              <w:t xml:space="preserve"> подхода и методологията за изпълнение на поръчката, съдържанието и източника/източниците на информация, план графика</w:t>
            </w:r>
            <w:r w:rsidR="005506C5" w:rsidRPr="00464D58">
              <w:rPr>
                <w:rFonts w:asciiTheme="minorHAnsi" w:hAnsiTheme="minorHAnsi"/>
              </w:rPr>
              <w:t xml:space="preserve"> </w:t>
            </w:r>
            <w:r w:rsidR="00D13E12" w:rsidRPr="00464D58">
              <w:rPr>
                <w:rFonts w:asciiTheme="minorHAnsi" w:hAnsiTheme="minorHAnsi"/>
              </w:rPr>
              <w:t>и времевия график на дейностите.</w:t>
            </w:r>
          </w:p>
          <w:p w:rsidR="00B76482" w:rsidRPr="00464D58" w:rsidRDefault="00CE0829" w:rsidP="00464D58">
            <w:pPr>
              <w:shd w:val="clear" w:color="auto" w:fill="FFFFFF"/>
              <w:spacing w:line="360" w:lineRule="auto"/>
              <w:rPr>
                <w:rFonts w:asciiTheme="minorHAnsi" w:hAnsiTheme="minorHAnsi"/>
              </w:rPr>
            </w:pPr>
            <w:r w:rsidRPr="00464D58">
              <w:rPr>
                <w:rFonts w:asciiTheme="minorHAnsi" w:hAnsiTheme="minorHAnsi"/>
              </w:rPr>
              <w:t xml:space="preserve"> </w:t>
            </w:r>
          </w:p>
        </w:tc>
        <w:tc>
          <w:tcPr>
            <w:tcW w:w="1435"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B76482" w:rsidP="00464D58">
            <w:pPr>
              <w:spacing w:before="60" w:after="60" w:line="360" w:lineRule="auto"/>
              <w:jc w:val="center"/>
              <w:rPr>
                <w:rFonts w:asciiTheme="minorHAnsi" w:hAnsiTheme="minorHAnsi"/>
                <w:b/>
              </w:rPr>
            </w:pPr>
            <w:r w:rsidRPr="00464D58">
              <w:rPr>
                <w:rFonts w:asciiTheme="minorHAnsi" w:hAnsiTheme="minorHAnsi"/>
                <w:b/>
              </w:rPr>
              <w:t>20</w:t>
            </w:r>
          </w:p>
        </w:tc>
      </w:tr>
      <w:tr w:rsidR="00B76482" w:rsidRPr="00464D58" w:rsidTr="00684F4B">
        <w:trPr>
          <w:trHeight w:val="185"/>
        </w:trPr>
        <w:tc>
          <w:tcPr>
            <w:tcW w:w="8345" w:type="dxa"/>
            <w:tcBorders>
              <w:top w:val="single" w:sz="4" w:space="0" w:color="auto"/>
              <w:left w:val="single" w:sz="4" w:space="0" w:color="auto"/>
              <w:bottom w:val="single" w:sz="4" w:space="0" w:color="auto"/>
              <w:right w:val="single" w:sz="4" w:space="0" w:color="auto"/>
            </w:tcBorders>
            <w:vAlign w:val="center"/>
            <w:hideMark/>
          </w:tcPr>
          <w:p w:rsidR="00D13E12" w:rsidRPr="00464D58" w:rsidRDefault="00077194" w:rsidP="00464D58">
            <w:pPr>
              <w:shd w:val="clear" w:color="auto" w:fill="FFFFFF"/>
              <w:spacing w:line="360" w:lineRule="auto"/>
              <w:rPr>
                <w:rFonts w:asciiTheme="minorHAnsi" w:hAnsiTheme="minorHAnsi"/>
              </w:rPr>
            </w:pPr>
            <w:r w:rsidRPr="00464D58">
              <w:rPr>
                <w:rFonts w:asciiTheme="minorHAnsi" w:hAnsiTheme="minorHAnsi"/>
              </w:rPr>
              <w:t xml:space="preserve">Направеното от  </w:t>
            </w:r>
            <w:r w:rsidR="00B76482" w:rsidRPr="00464D58">
              <w:rPr>
                <w:rFonts w:asciiTheme="minorHAnsi" w:hAnsiTheme="minorHAnsi"/>
              </w:rPr>
              <w:t xml:space="preserve">от участника </w:t>
            </w:r>
            <w:r w:rsidRPr="00464D58">
              <w:rPr>
                <w:rFonts w:asciiTheme="minorHAnsi" w:hAnsiTheme="minorHAnsi"/>
              </w:rPr>
              <w:t xml:space="preserve">предложение за </w:t>
            </w:r>
            <w:r w:rsidR="00B76482" w:rsidRPr="00464D58">
              <w:rPr>
                <w:rFonts w:asciiTheme="minorHAnsi" w:hAnsiTheme="minorHAnsi"/>
              </w:rPr>
              <w:t xml:space="preserve">изпълнение на поръчката осигурява изпълнението на минималните изисквания на Възложителя, посочени в </w:t>
            </w:r>
            <w:r w:rsidR="004D64AF" w:rsidRPr="00464D58">
              <w:rPr>
                <w:rFonts w:asciiTheme="minorHAnsi" w:hAnsiTheme="minorHAnsi"/>
              </w:rPr>
              <w:t>Техническ</w:t>
            </w:r>
            <w:r w:rsidR="004D64AF">
              <w:rPr>
                <w:rFonts w:asciiTheme="minorHAnsi" w:hAnsiTheme="minorHAnsi"/>
              </w:rPr>
              <w:t>ата</w:t>
            </w:r>
            <w:r w:rsidR="004D64AF" w:rsidRPr="00464D58">
              <w:rPr>
                <w:rFonts w:asciiTheme="minorHAnsi" w:hAnsiTheme="minorHAnsi"/>
              </w:rPr>
              <w:t xml:space="preserve"> спецификаци</w:t>
            </w:r>
            <w:r w:rsidR="004D64AF">
              <w:rPr>
                <w:rFonts w:asciiTheme="minorHAnsi" w:hAnsiTheme="minorHAnsi"/>
              </w:rPr>
              <w:t>я</w:t>
            </w:r>
            <w:r w:rsidR="004D64AF" w:rsidRPr="00464D58">
              <w:rPr>
                <w:rFonts w:asciiTheme="minorHAnsi" w:hAnsiTheme="minorHAnsi"/>
              </w:rPr>
              <w:t xml:space="preserve"> </w:t>
            </w:r>
            <w:r w:rsidR="00D13E12" w:rsidRPr="00464D58">
              <w:rPr>
                <w:rFonts w:asciiTheme="minorHAnsi" w:hAnsiTheme="minorHAnsi"/>
              </w:rPr>
              <w:t>като са направени предложения по отношение на подхода и методологията за изпълнение на поръчката, съдържанието и източника/източниците на информация, план графика и времевия график на дейностите.</w:t>
            </w:r>
          </w:p>
          <w:p w:rsidR="00D13E12" w:rsidRPr="00464D58" w:rsidRDefault="00D13E12" w:rsidP="00464D58">
            <w:pPr>
              <w:shd w:val="clear" w:color="auto" w:fill="FFFFFF"/>
              <w:spacing w:line="360" w:lineRule="auto"/>
              <w:rPr>
                <w:rFonts w:asciiTheme="minorHAnsi" w:hAnsiTheme="minorHAnsi"/>
              </w:rPr>
            </w:pPr>
            <w:r w:rsidRPr="00464D58">
              <w:rPr>
                <w:rFonts w:asciiTheme="minorHAnsi" w:hAnsiTheme="minorHAnsi"/>
              </w:rPr>
              <w:t>В допълнение на предложен</w:t>
            </w:r>
            <w:r w:rsidR="00DE034E">
              <w:rPr>
                <w:rFonts w:asciiTheme="minorHAnsi" w:hAnsiTheme="minorHAnsi"/>
              </w:rPr>
              <w:t xml:space="preserve">ието </w:t>
            </w:r>
            <w:r w:rsidRPr="00464D58">
              <w:rPr>
                <w:rFonts w:asciiTheme="minorHAnsi" w:hAnsiTheme="minorHAnsi"/>
              </w:rPr>
              <w:t xml:space="preserve">са налице и описани </w:t>
            </w:r>
            <w:r w:rsidRPr="00464D58">
              <w:rPr>
                <w:rFonts w:asciiTheme="minorHAnsi" w:hAnsiTheme="minorHAnsi"/>
                <w:u w:val="single"/>
              </w:rPr>
              <w:t>2 от следните обстоятелства</w:t>
            </w:r>
            <w:r w:rsidRPr="00464D58">
              <w:rPr>
                <w:rFonts w:asciiTheme="minorHAnsi" w:hAnsiTheme="minorHAnsi"/>
              </w:rPr>
              <w:t>:</w:t>
            </w:r>
          </w:p>
          <w:p w:rsidR="00B76482" w:rsidRPr="00464D58" w:rsidRDefault="00B76482" w:rsidP="00464D58">
            <w:pPr>
              <w:shd w:val="clear" w:color="auto" w:fill="FFFFFF"/>
              <w:spacing w:line="360" w:lineRule="auto"/>
              <w:rPr>
                <w:rFonts w:asciiTheme="minorHAnsi" w:hAnsiTheme="minorHAnsi"/>
                <w:u w:val="single"/>
              </w:rPr>
            </w:pPr>
          </w:p>
          <w:p w:rsidR="00B76482" w:rsidRPr="00464D58" w:rsidRDefault="00B76482" w:rsidP="00464D58">
            <w:pPr>
              <w:shd w:val="clear" w:color="auto" w:fill="FFFFFF"/>
              <w:spacing w:line="360" w:lineRule="auto"/>
              <w:rPr>
                <w:rFonts w:asciiTheme="minorHAnsi" w:hAnsiTheme="minorHAnsi"/>
              </w:rPr>
            </w:pPr>
            <w:r w:rsidRPr="00464D58">
              <w:rPr>
                <w:rFonts w:asciiTheme="minorHAnsi" w:hAnsiTheme="minorHAnsi"/>
              </w:rPr>
              <w:t xml:space="preserve">1. </w:t>
            </w:r>
            <w:r w:rsidR="003352CA">
              <w:rPr>
                <w:rFonts w:asciiTheme="minorHAnsi" w:hAnsiTheme="minorHAnsi"/>
              </w:rPr>
              <w:t xml:space="preserve">Направеното от участника предложение </w:t>
            </w:r>
            <w:r w:rsidR="00D13E12" w:rsidRPr="00464D58">
              <w:rPr>
                <w:rFonts w:asciiTheme="minorHAnsi" w:hAnsiTheme="minorHAnsi"/>
              </w:rPr>
              <w:t>съдържа конкретни видове работи по всички дейности за изпълнение на поръчката, като са добавени поясняващи текстове, аргументи и мотиви, свързани с последователност на изпълнението</w:t>
            </w:r>
            <w:r w:rsidRPr="00464D58">
              <w:rPr>
                <w:rFonts w:asciiTheme="minorHAnsi" w:hAnsiTheme="minorHAnsi"/>
              </w:rPr>
              <w:t>.</w:t>
            </w:r>
            <w:r w:rsidR="00D57E6C" w:rsidRPr="00464D58">
              <w:rPr>
                <w:rFonts w:asciiTheme="minorHAnsi" w:hAnsiTheme="minorHAnsi"/>
              </w:rPr>
              <w:t xml:space="preserve"> </w:t>
            </w:r>
            <w:r w:rsidR="00D57E6C" w:rsidRPr="00464D58">
              <w:rPr>
                <w:rFonts w:asciiTheme="minorHAnsi" w:hAnsiTheme="minorHAnsi"/>
                <w:iCs/>
              </w:rPr>
              <w:t>Посочени са конкретните продукти/резултати от изпълнението на всяка отделна дейност;</w:t>
            </w:r>
          </w:p>
          <w:p w:rsidR="00B76482" w:rsidRPr="00464D58" w:rsidRDefault="00B76482" w:rsidP="00464D58">
            <w:pPr>
              <w:shd w:val="clear" w:color="auto" w:fill="FFFFFF"/>
              <w:spacing w:line="360" w:lineRule="auto"/>
              <w:rPr>
                <w:rFonts w:asciiTheme="minorHAnsi" w:hAnsiTheme="minorHAnsi"/>
              </w:rPr>
            </w:pPr>
            <w:r w:rsidRPr="00464D58">
              <w:rPr>
                <w:rFonts w:asciiTheme="minorHAnsi" w:hAnsiTheme="minorHAnsi"/>
              </w:rPr>
              <w:t>2</w:t>
            </w:r>
            <w:r w:rsidR="003352CA">
              <w:rPr>
                <w:rFonts w:asciiTheme="minorHAnsi" w:hAnsiTheme="minorHAnsi"/>
              </w:rPr>
              <w:t xml:space="preserve">. </w:t>
            </w:r>
            <w:r w:rsidR="002E3C95" w:rsidRPr="00464D58">
              <w:rPr>
                <w:rFonts w:asciiTheme="minorHAnsi" w:hAnsiTheme="minorHAnsi"/>
              </w:rPr>
              <w:t xml:space="preserve"> </w:t>
            </w:r>
            <w:r w:rsidR="003352CA">
              <w:rPr>
                <w:rFonts w:asciiTheme="minorHAnsi" w:hAnsiTheme="minorHAnsi"/>
              </w:rPr>
              <w:t xml:space="preserve">Направеното от участника предложение </w:t>
            </w:r>
            <w:r w:rsidR="002E3C95" w:rsidRPr="00464D58">
              <w:rPr>
                <w:rFonts w:asciiTheme="minorHAnsi" w:hAnsiTheme="minorHAnsi"/>
              </w:rPr>
              <w:t>съдържа допълнителни /</w:t>
            </w:r>
            <w:r w:rsidR="00582B45" w:rsidRPr="00464D58">
              <w:rPr>
                <w:rFonts w:asciiTheme="minorHAnsi" w:hAnsiTheme="minorHAnsi"/>
              </w:rPr>
              <w:t>извън</w:t>
            </w:r>
            <w:r w:rsidR="00582B45">
              <w:rPr>
                <w:rFonts w:asciiTheme="minorHAnsi" w:hAnsiTheme="minorHAnsi"/>
              </w:rPr>
              <w:t xml:space="preserve"> минимално </w:t>
            </w:r>
            <w:r w:rsidR="002E3C95" w:rsidRPr="00464D58">
              <w:rPr>
                <w:rFonts w:asciiTheme="minorHAnsi" w:hAnsiTheme="minorHAnsi"/>
              </w:rPr>
              <w:t>посочените в Техни</w:t>
            </w:r>
            <w:r w:rsidR="00E64FA3" w:rsidRPr="00464D58">
              <w:rPr>
                <w:rFonts w:asciiTheme="minorHAnsi" w:hAnsiTheme="minorHAnsi"/>
              </w:rPr>
              <w:t>ч</w:t>
            </w:r>
            <w:r w:rsidR="002E3C95" w:rsidRPr="00464D58">
              <w:rPr>
                <w:rFonts w:asciiTheme="minorHAnsi" w:hAnsiTheme="minorHAnsi"/>
              </w:rPr>
              <w:t>еската спецификация/</w:t>
            </w:r>
            <w:r w:rsidR="00E64FA3" w:rsidRPr="00464D58">
              <w:rPr>
                <w:rFonts w:asciiTheme="minorHAnsi" w:hAnsiTheme="minorHAnsi"/>
              </w:rPr>
              <w:t xml:space="preserve"> дейности за извършването на из</w:t>
            </w:r>
            <w:r w:rsidR="002E3C95" w:rsidRPr="00464D58">
              <w:rPr>
                <w:rFonts w:asciiTheme="minorHAnsi" w:hAnsiTheme="minorHAnsi"/>
              </w:rPr>
              <w:t>следванията и обработката на резултататите, имащи отношение към повишаване качеството на изпълнение на поръчката</w:t>
            </w:r>
            <w:r w:rsidRPr="00464D58">
              <w:rPr>
                <w:rFonts w:asciiTheme="minorHAnsi" w:hAnsiTheme="minorHAnsi"/>
              </w:rPr>
              <w:t>;</w:t>
            </w:r>
          </w:p>
          <w:p w:rsidR="008A0CB0" w:rsidRPr="008A0CB0" w:rsidRDefault="00B76482" w:rsidP="008A0CB0">
            <w:pPr>
              <w:shd w:val="clear" w:color="auto" w:fill="FFFFFF"/>
              <w:jc w:val="both"/>
              <w:rPr>
                <w:rFonts w:asciiTheme="minorHAnsi" w:hAnsiTheme="minorHAnsi"/>
              </w:rPr>
            </w:pPr>
            <w:r w:rsidRPr="00464D58">
              <w:rPr>
                <w:rFonts w:asciiTheme="minorHAnsi" w:hAnsiTheme="minorHAnsi"/>
              </w:rPr>
              <w:t>3</w:t>
            </w:r>
            <w:r w:rsidR="00E64FA3" w:rsidRPr="00464D58">
              <w:rPr>
                <w:rFonts w:asciiTheme="minorHAnsi" w:hAnsiTheme="minorHAnsi"/>
              </w:rPr>
              <w:t xml:space="preserve">. </w:t>
            </w:r>
            <w:r w:rsidR="002E3C95" w:rsidRPr="00464D58">
              <w:rPr>
                <w:rFonts w:asciiTheme="minorHAnsi" w:hAnsiTheme="minorHAnsi"/>
              </w:rPr>
              <w:t xml:space="preserve">В </w:t>
            </w:r>
            <w:r w:rsidR="003352CA">
              <w:rPr>
                <w:rFonts w:asciiTheme="minorHAnsi" w:hAnsiTheme="minorHAnsi"/>
              </w:rPr>
              <w:t xml:space="preserve">направеното от участника предложение </w:t>
            </w:r>
            <w:r w:rsidR="00D57E6C" w:rsidRPr="00464D58">
              <w:rPr>
                <w:rFonts w:asciiTheme="minorHAnsi" w:hAnsiTheme="minorHAnsi"/>
                <w:iCs/>
                <w:lang w:val="en-US"/>
              </w:rPr>
              <w:t>e</w:t>
            </w:r>
            <w:r w:rsidR="00D57E6C" w:rsidRPr="00464D58">
              <w:rPr>
                <w:rFonts w:asciiTheme="minorHAnsi" w:hAnsiTheme="minorHAnsi"/>
                <w:iCs/>
              </w:rPr>
              <w:t xml:space="preserve"> </w:t>
            </w:r>
            <w:r w:rsidR="00D57E6C" w:rsidRPr="00464D58">
              <w:rPr>
                <w:rFonts w:asciiTheme="minorHAnsi" w:hAnsiTheme="minorHAnsi"/>
                <w:iCs/>
                <w:lang w:val="en-US"/>
              </w:rPr>
              <w:t>п</w:t>
            </w:r>
            <w:r w:rsidR="00D57E6C" w:rsidRPr="00464D58">
              <w:rPr>
                <w:rFonts w:asciiTheme="minorHAnsi" w:hAnsiTheme="minorHAnsi"/>
                <w:iCs/>
              </w:rPr>
              <w:t>оказано разпределението по експерти (кой какво ще изпълнява) на ниво отделна дейност, предмет на обществената поръчка</w:t>
            </w:r>
            <w:r w:rsidR="008A0CB0">
              <w:rPr>
                <w:rFonts w:asciiTheme="minorHAnsi" w:hAnsiTheme="minorHAnsi"/>
                <w:iCs/>
              </w:rPr>
              <w:t xml:space="preserve">. </w:t>
            </w:r>
            <w:r w:rsidR="008A0CB0" w:rsidRPr="008A0CB0">
              <w:rPr>
                <w:rFonts w:asciiTheme="minorHAnsi" w:hAnsiTheme="minorHAnsi"/>
              </w:rPr>
              <w:t>Описан е контрола върху изпълнението на задачите, отчитането на резултатите и проследяване на спазване на изискванията за качество.</w:t>
            </w:r>
          </w:p>
          <w:p w:rsidR="00B76482" w:rsidRPr="00464D58" w:rsidRDefault="00E64FA3" w:rsidP="008A0CB0">
            <w:pPr>
              <w:shd w:val="clear" w:color="auto" w:fill="FFFFFF"/>
              <w:spacing w:line="360" w:lineRule="auto"/>
              <w:jc w:val="both"/>
              <w:rPr>
                <w:rFonts w:asciiTheme="minorHAnsi" w:hAnsiTheme="minorHAnsi"/>
              </w:rPr>
            </w:pPr>
            <w:r w:rsidRPr="00464D58">
              <w:rPr>
                <w:rFonts w:asciiTheme="minorHAnsi" w:hAnsiTheme="minorHAnsi"/>
              </w:rPr>
              <w:t xml:space="preserve">4. В </w:t>
            </w:r>
            <w:r w:rsidR="003352CA">
              <w:rPr>
                <w:rFonts w:asciiTheme="minorHAnsi" w:hAnsiTheme="minorHAnsi"/>
              </w:rPr>
              <w:t xml:space="preserve">направеното от участника предложение </w:t>
            </w:r>
            <w:r w:rsidRPr="00464D58">
              <w:rPr>
                <w:rFonts w:asciiTheme="minorHAnsi" w:hAnsiTheme="minorHAnsi"/>
              </w:rPr>
              <w:t xml:space="preserve">са описани подходи и техники, които могат да се използват при настоящите изследвания и методология </w:t>
            </w:r>
          </w:p>
          <w:p w:rsidR="00B76482" w:rsidRPr="00464D58" w:rsidRDefault="007511FB" w:rsidP="00464D58">
            <w:pPr>
              <w:shd w:val="clear" w:color="auto" w:fill="FFFFFF"/>
              <w:spacing w:line="360" w:lineRule="auto"/>
              <w:rPr>
                <w:rFonts w:asciiTheme="minorHAnsi" w:hAnsiTheme="minorHAnsi"/>
              </w:rPr>
            </w:pPr>
            <w:r w:rsidRPr="00464D58">
              <w:rPr>
                <w:rFonts w:asciiTheme="minorHAnsi" w:hAnsiTheme="minorHAnsi"/>
              </w:rPr>
              <w:t>5</w:t>
            </w:r>
            <w:r w:rsidR="00B76482" w:rsidRPr="00464D58">
              <w:rPr>
                <w:rFonts w:asciiTheme="minorHAnsi" w:hAnsiTheme="minorHAnsi"/>
              </w:rPr>
              <w:t>. Посочени са начин на комуникация с Възложителя и организационни мерки на персонала, по отношение на взаимодействието при изпълнението на обществената поръчка.</w:t>
            </w:r>
            <w:r w:rsidR="00464D58">
              <w:rPr>
                <w:rFonts w:asciiTheme="minorHAnsi" w:hAnsiTheme="minorHAnsi"/>
              </w:rPr>
              <w:t xml:space="preserve"> </w:t>
            </w:r>
          </w:p>
          <w:p w:rsidR="00B76482" w:rsidRPr="00464D58" w:rsidRDefault="00B76482" w:rsidP="00464D58">
            <w:pPr>
              <w:shd w:val="clear" w:color="auto" w:fill="FFFFFF"/>
              <w:spacing w:line="360" w:lineRule="auto"/>
              <w:rPr>
                <w:rFonts w:asciiTheme="minorHAnsi" w:hAnsiTheme="minorHAnsi"/>
                <w:highlight w:val="yellow"/>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684F4B" w:rsidP="00464D58">
            <w:pPr>
              <w:spacing w:before="60" w:beforeAutospacing="1" w:after="60" w:afterAutospacing="1" w:line="360" w:lineRule="auto"/>
              <w:jc w:val="center"/>
              <w:rPr>
                <w:rFonts w:asciiTheme="minorHAnsi" w:hAnsiTheme="minorHAnsi"/>
                <w:b/>
                <w:lang w:val="en-US"/>
              </w:rPr>
            </w:pPr>
            <w:r w:rsidRPr="00464D58">
              <w:rPr>
                <w:rFonts w:asciiTheme="minorHAnsi" w:hAnsiTheme="minorHAnsi"/>
                <w:b/>
                <w:lang w:val="en-US"/>
              </w:rPr>
              <w:t>40</w:t>
            </w:r>
          </w:p>
        </w:tc>
      </w:tr>
      <w:tr w:rsidR="00B76482" w:rsidRPr="00464D58" w:rsidTr="00684F4B">
        <w:trPr>
          <w:trHeight w:val="185"/>
        </w:trPr>
        <w:tc>
          <w:tcPr>
            <w:tcW w:w="8345" w:type="dxa"/>
            <w:tcBorders>
              <w:top w:val="single" w:sz="4" w:space="0" w:color="auto"/>
              <w:left w:val="single" w:sz="4" w:space="0" w:color="auto"/>
              <w:bottom w:val="single" w:sz="4" w:space="0" w:color="auto"/>
              <w:right w:val="single" w:sz="4" w:space="0" w:color="auto"/>
            </w:tcBorders>
            <w:vAlign w:val="center"/>
            <w:hideMark/>
          </w:tcPr>
          <w:p w:rsidR="007511FB" w:rsidRPr="00464D58" w:rsidRDefault="007511FB" w:rsidP="00464D58">
            <w:pPr>
              <w:shd w:val="clear" w:color="auto" w:fill="FFFFFF"/>
              <w:spacing w:line="360" w:lineRule="auto"/>
              <w:rPr>
                <w:rFonts w:asciiTheme="minorHAnsi" w:hAnsiTheme="minorHAnsi"/>
              </w:rPr>
            </w:pPr>
            <w:r w:rsidRPr="00464D58">
              <w:rPr>
                <w:rFonts w:asciiTheme="minorHAnsi" w:hAnsiTheme="minorHAnsi"/>
              </w:rPr>
              <w:t xml:space="preserve">Направеното от участника предложение за изпълнение на поръчката осигурява изпълнението на минималните изисквания на Възложителя, посочени в </w:t>
            </w:r>
            <w:r w:rsidR="000E1875" w:rsidRPr="00464D58">
              <w:rPr>
                <w:rFonts w:asciiTheme="minorHAnsi" w:hAnsiTheme="minorHAnsi"/>
              </w:rPr>
              <w:t>Техническ</w:t>
            </w:r>
            <w:r w:rsidR="000E1875">
              <w:rPr>
                <w:rFonts w:asciiTheme="minorHAnsi" w:hAnsiTheme="minorHAnsi"/>
              </w:rPr>
              <w:t>ата</w:t>
            </w:r>
            <w:r w:rsidR="000E1875" w:rsidRPr="00464D58">
              <w:rPr>
                <w:rFonts w:asciiTheme="minorHAnsi" w:hAnsiTheme="minorHAnsi"/>
              </w:rPr>
              <w:t xml:space="preserve"> спецификаци</w:t>
            </w:r>
            <w:r w:rsidR="000E1875">
              <w:rPr>
                <w:rFonts w:asciiTheme="minorHAnsi" w:hAnsiTheme="minorHAnsi"/>
              </w:rPr>
              <w:t>я</w:t>
            </w:r>
            <w:r w:rsidR="000E1875" w:rsidRPr="00464D58">
              <w:rPr>
                <w:rFonts w:asciiTheme="minorHAnsi" w:hAnsiTheme="minorHAnsi"/>
              </w:rPr>
              <w:t xml:space="preserve"> </w:t>
            </w:r>
            <w:r w:rsidRPr="00464D58">
              <w:rPr>
                <w:rFonts w:asciiTheme="minorHAnsi" w:hAnsiTheme="minorHAnsi"/>
              </w:rPr>
              <w:t>като са направени предложения по отношение на подхода и методологията за изпълнение на поръчката, съдържанието и източника/източниците на информация, план графика и времевия график на дейностите.</w:t>
            </w:r>
          </w:p>
          <w:p w:rsidR="007511FB" w:rsidRPr="00464D58" w:rsidRDefault="007511FB" w:rsidP="00464D58">
            <w:pPr>
              <w:shd w:val="clear" w:color="auto" w:fill="FFFFFF"/>
              <w:spacing w:line="360" w:lineRule="auto"/>
              <w:rPr>
                <w:rFonts w:asciiTheme="minorHAnsi" w:hAnsiTheme="minorHAnsi"/>
                <w:u w:val="single"/>
              </w:rPr>
            </w:pPr>
            <w:r w:rsidRPr="00464D58">
              <w:rPr>
                <w:rFonts w:asciiTheme="minorHAnsi" w:hAnsiTheme="minorHAnsi"/>
              </w:rPr>
              <w:t xml:space="preserve">В допълнение на </w:t>
            </w:r>
            <w:r w:rsidR="00DE034E">
              <w:rPr>
                <w:rFonts w:asciiTheme="minorHAnsi" w:hAnsiTheme="minorHAnsi"/>
              </w:rPr>
              <w:t>предложението</w:t>
            </w:r>
            <w:r w:rsidR="00DE034E" w:rsidRPr="00464D58">
              <w:rPr>
                <w:rFonts w:asciiTheme="minorHAnsi" w:hAnsiTheme="minorHAnsi"/>
              </w:rPr>
              <w:t xml:space="preserve"> </w:t>
            </w:r>
            <w:r w:rsidRPr="00464D58">
              <w:rPr>
                <w:rFonts w:asciiTheme="minorHAnsi" w:hAnsiTheme="minorHAnsi"/>
              </w:rPr>
              <w:t>са налице и описани 3</w:t>
            </w:r>
            <w:r w:rsidRPr="00464D58">
              <w:rPr>
                <w:rFonts w:asciiTheme="minorHAnsi" w:hAnsiTheme="minorHAnsi"/>
                <w:u w:val="single"/>
              </w:rPr>
              <w:t xml:space="preserve"> от следните обстоятелства</w:t>
            </w:r>
            <w:r w:rsidRPr="00464D58">
              <w:rPr>
                <w:rFonts w:asciiTheme="minorHAnsi" w:hAnsiTheme="minorHAnsi"/>
              </w:rPr>
              <w:t>:</w:t>
            </w:r>
          </w:p>
          <w:p w:rsidR="00D57E6C" w:rsidRPr="00464D58" w:rsidRDefault="00D57E6C" w:rsidP="00464D58">
            <w:pPr>
              <w:shd w:val="clear" w:color="auto" w:fill="FFFFFF"/>
              <w:spacing w:line="360" w:lineRule="auto"/>
              <w:rPr>
                <w:rFonts w:asciiTheme="minorHAnsi" w:hAnsiTheme="minorHAnsi"/>
              </w:rPr>
            </w:pPr>
            <w:r w:rsidRPr="00464D58">
              <w:rPr>
                <w:rFonts w:asciiTheme="minorHAnsi" w:hAnsiTheme="minorHAnsi"/>
              </w:rPr>
              <w:t xml:space="preserve">1. </w:t>
            </w:r>
            <w:r w:rsidR="003352CA">
              <w:rPr>
                <w:rFonts w:asciiTheme="minorHAnsi" w:hAnsiTheme="minorHAnsi"/>
              </w:rPr>
              <w:t xml:space="preserve">Направеното от участника предложение </w:t>
            </w:r>
            <w:r w:rsidRPr="00464D58">
              <w:rPr>
                <w:rFonts w:asciiTheme="minorHAnsi" w:hAnsiTheme="minorHAnsi"/>
              </w:rPr>
              <w:t xml:space="preserve">съдържа конкретни видове работи по всички дейности за изпълнение на поръчката, като са добавени поясняващи текстове, аргументи и мотиви, свързани с последователност на изпълнението. </w:t>
            </w:r>
            <w:r w:rsidRPr="00464D58">
              <w:rPr>
                <w:rFonts w:asciiTheme="minorHAnsi" w:hAnsiTheme="minorHAnsi"/>
                <w:iCs/>
              </w:rPr>
              <w:t>Посочени са конкретните продукти/резултати от изпълнението на всяка отделна дейност;</w:t>
            </w:r>
          </w:p>
          <w:p w:rsidR="00D57E6C" w:rsidRPr="00464D58" w:rsidRDefault="00D57E6C" w:rsidP="00464D58">
            <w:pPr>
              <w:shd w:val="clear" w:color="auto" w:fill="FFFFFF"/>
              <w:spacing w:line="360" w:lineRule="auto"/>
              <w:rPr>
                <w:rFonts w:asciiTheme="minorHAnsi" w:hAnsiTheme="minorHAnsi"/>
              </w:rPr>
            </w:pPr>
            <w:r w:rsidRPr="00464D58">
              <w:rPr>
                <w:rFonts w:asciiTheme="minorHAnsi" w:hAnsiTheme="minorHAnsi"/>
              </w:rPr>
              <w:t xml:space="preserve">2. </w:t>
            </w:r>
            <w:r w:rsidR="003352CA">
              <w:rPr>
                <w:rFonts w:asciiTheme="minorHAnsi" w:hAnsiTheme="minorHAnsi"/>
              </w:rPr>
              <w:t xml:space="preserve">Направеното от участника предложение </w:t>
            </w:r>
            <w:r w:rsidRPr="00464D58">
              <w:rPr>
                <w:rFonts w:asciiTheme="minorHAnsi" w:hAnsiTheme="minorHAnsi"/>
              </w:rPr>
              <w:t xml:space="preserve">съдържа допълнителни /извън </w:t>
            </w:r>
            <w:r w:rsidR="00582B45">
              <w:rPr>
                <w:rFonts w:asciiTheme="minorHAnsi" w:hAnsiTheme="minorHAnsi"/>
              </w:rPr>
              <w:t xml:space="preserve">минимално </w:t>
            </w:r>
            <w:r w:rsidRPr="00464D58">
              <w:rPr>
                <w:rFonts w:asciiTheme="minorHAnsi" w:hAnsiTheme="minorHAnsi"/>
              </w:rPr>
              <w:t>посочените в Техническата спецификация/ дейности за извършването на изследванията и обработката на резултататите, имащи отношение към повишаване качеството на изпълнение на поръчката;</w:t>
            </w:r>
          </w:p>
          <w:p w:rsidR="00D57E6C" w:rsidRPr="00464D58" w:rsidRDefault="00D57E6C" w:rsidP="00464D58">
            <w:pPr>
              <w:shd w:val="clear" w:color="auto" w:fill="FFFFFF"/>
              <w:spacing w:line="360" w:lineRule="auto"/>
              <w:jc w:val="both"/>
              <w:rPr>
                <w:rFonts w:asciiTheme="minorHAnsi" w:hAnsiTheme="minorHAnsi"/>
                <w:iCs/>
              </w:rPr>
            </w:pPr>
            <w:r w:rsidRPr="00464D58">
              <w:rPr>
                <w:rFonts w:asciiTheme="minorHAnsi" w:hAnsiTheme="minorHAnsi"/>
              </w:rPr>
              <w:t xml:space="preserve">3. В </w:t>
            </w:r>
            <w:r w:rsidR="003352CA">
              <w:rPr>
                <w:rFonts w:asciiTheme="minorHAnsi" w:hAnsiTheme="minorHAnsi"/>
              </w:rPr>
              <w:t xml:space="preserve">направеното от участника предложение </w:t>
            </w:r>
            <w:r w:rsidRPr="00464D58">
              <w:rPr>
                <w:rFonts w:asciiTheme="minorHAnsi" w:hAnsiTheme="minorHAnsi"/>
                <w:iCs/>
                <w:lang w:val="en-US"/>
              </w:rPr>
              <w:t>e</w:t>
            </w:r>
            <w:r w:rsidRPr="00464D58">
              <w:rPr>
                <w:rFonts w:asciiTheme="minorHAnsi" w:hAnsiTheme="minorHAnsi"/>
                <w:iCs/>
              </w:rPr>
              <w:t xml:space="preserve"> </w:t>
            </w:r>
            <w:r w:rsidRPr="00464D58">
              <w:rPr>
                <w:rFonts w:asciiTheme="minorHAnsi" w:hAnsiTheme="minorHAnsi"/>
                <w:iCs/>
                <w:lang w:val="en-US"/>
              </w:rPr>
              <w:t>п</w:t>
            </w:r>
            <w:r w:rsidRPr="00464D58">
              <w:rPr>
                <w:rFonts w:asciiTheme="minorHAnsi" w:hAnsiTheme="minorHAnsi"/>
                <w:iCs/>
              </w:rPr>
              <w:t>оказано разпределението по експерти (кой какво ще изпълнява) на ниво отделна дейност, предмет на обществената поръчка</w:t>
            </w:r>
            <w:r w:rsidR="008A0CB0">
              <w:rPr>
                <w:rFonts w:asciiTheme="minorHAnsi" w:hAnsiTheme="minorHAnsi"/>
                <w:iCs/>
              </w:rPr>
              <w:t xml:space="preserve">. </w:t>
            </w:r>
            <w:r w:rsidR="008A0CB0" w:rsidRPr="008A0CB0">
              <w:rPr>
                <w:rFonts w:asciiTheme="minorHAnsi" w:hAnsiTheme="minorHAnsi"/>
              </w:rPr>
              <w:t>Описан е контрола върху изпълнението на задачите, отчитането на резултатите и проследяване на спазване на изискванията за качество.</w:t>
            </w:r>
          </w:p>
          <w:p w:rsidR="00D57E6C" w:rsidRPr="00464D58" w:rsidRDefault="00D57E6C" w:rsidP="00464D58">
            <w:pPr>
              <w:shd w:val="clear" w:color="auto" w:fill="FFFFFF"/>
              <w:spacing w:line="360" w:lineRule="auto"/>
              <w:rPr>
                <w:rFonts w:asciiTheme="minorHAnsi" w:hAnsiTheme="minorHAnsi"/>
              </w:rPr>
            </w:pPr>
            <w:r w:rsidRPr="00464D58">
              <w:rPr>
                <w:rFonts w:asciiTheme="minorHAnsi" w:hAnsiTheme="minorHAnsi"/>
              </w:rPr>
              <w:t xml:space="preserve">4. В </w:t>
            </w:r>
            <w:r w:rsidR="003352CA">
              <w:rPr>
                <w:rFonts w:asciiTheme="minorHAnsi" w:hAnsiTheme="minorHAnsi"/>
              </w:rPr>
              <w:t xml:space="preserve">направеното от участника предложение </w:t>
            </w:r>
            <w:r w:rsidRPr="00464D58">
              <w:rPr>
                <w:rFonts w:asciiTheme="minorHAnsi" w:hAnsiTheme="minorHAnsi"/>
              </w:rPr>
              <w:t xml:space="preserve">са описани подходи и техники, използвани в други изследвания, които могат да се използват при настоящите изследвания и методология </w:t>
            </w:r>
          </w:p>
          <w:p w:rsidR="00D57E6C" w:rsidRPr="00464D58" w:rsidRDefault="00D57E6C" w:rsidP="00464D58">
            <w:pPr>
              <w:shd w:val="clear" w:color="auto" w:fill="FFFFFF"/>
              <w:spacing w:line="360" w:lineRule="auto"/>
              <w:rPr>
                <w:rFonts w:asciiTheme="minorHAnsi" w:hAnsiTheme="minorHAnsi"/>
              </w:rPr>
            </w:pPr>
            <w:r w:rsidRPr="00464D58">
              <w:rPr>
                <w:rFonts w:asciiTheme="minorHAnsi" w:hAnsiTheme="minorHAnsi"/>
              </w:rPr>
              <w:t>5. Посочени са начин на комуникация с Възложителя и организационни мерки на персонала, по отношение на взаимодействието при изпълнението на обществената поръчка.</w:t>
            </w:r>
          </w:p>
          <w:p w:rsidR="00B76482" w:rsidRPr="00464D58" w:rsidRDefault="00B76482" w:rsidP="00464D58">
            <w:pPr>
              <w:shd w:val="clear" w:color="auto" w:fill="FFFFFF"/>
              <w:spacing w:line="360" w:lineRule="auto"/>
              <w:rPr>
                <w:rFonts w:asciiTheme="minorHAnsi" w:hAnsiTheme="minorHAnsi"/>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684F4B" w:rsidP="00464D58">
            <w:pPr>
              <w:spacing w:before="60" w:after="60" w:line="360" w:lineRule="auto"/>
              <w:jc w:val="center"/>
              <w:rPr>
                <w:rFonts w:asciiTheme="minorHAnsi" w:hAnsiTheme="minorHAnsi"/>
                <w:b/>
                <w:lang w:val="en-US"/>
              </w:rPr>
            </w:pPr>
            <w:r w:rsidRPr="00464D58">
              <w:rPr>
                <w:rFonts w:asciiTheme="minorHAnsi" w:hAnsiTheme="minorHAnsi"/>
                <w:b/>
                <w:lang w:val="en-US"/>
              </w:rPr>
              <w:t>60</w:t>
            </w:r>
          </w:p>
        </w:tc>
      </w:tr>
      <w:tr w:rsidR="00B76482" w:rsidRPr="00464D58" w:rsidTr="00684F4B">
        <w:trPr>
          <w:trHeight w:val="185"/>
        </w:trPr>
        <w:tc>
          <w:tcPr>
            <w:tcW w:w="8345" w:type="dxa"/>
            <w:tcBorders>
              <w:top w:val="single" w:sz="4" w:space="0" w:color="auto"/>
              <w:left w:val="single" w:sz="4" w:space="0" w:color="auto"/>
              <w:bottom w:val="single" w:sz="4" w:space="0" w:color="auto"/>
              <w:right w:val="single" w:sz="4" w:space="0" w:color="auto"/>
            </w:tcBorders>
            <w:vAlign w:val="center"/>
            <w:hideMark/>
          </w:tcPr>
          <w:p w:rsidR="00684F4B" w:rsidRPr="00464D58" w:rsidRDefault="00684F4B" w:rsidP="00464D58">
            <w:pPr>
              <w:shd w:val="clear" w:color="auto" w:fill="FFFFFF"/>
              <w:spacing w:line="360" w:lineRule="auto"/>
              <w:rPr>
                <w:rFonts w:asciiTheme="minorHAnsi" w:hAnsiTheme="minorHAnsi"/>
              </w:rPr>
            </w:pPr>
            <w:r w:rsidRPr="00464D58">
              <w:rPr>
                <w:rFonts w:asciiTheme="minorHAnsi" w:hAnsiTheme="minorHAnsi"/>
              </w:rPr>
              <w:t xml:space="preserve">Направеното от  от участника предложение за изпълнение на поръчката осигурява изпълнението на минималните изисквания на Възложителя, посочени в </w:t>
            </w:r>
            <w:r w:rsidR="000E1875" w:rsidRPr="00464D58">
              <w:rPr>
                <w:rFonts w:asciiTheme="minorHAnsi" w:hAnsiTheme="minorHAnsi"/>
              </w:rPr>
              <w:t>Техническ</w:t>
            </w:r>
            <w:r w:rsidR="000E1875">
              <w:rPr>
                <w:rFonts w:asciiTheme="minorHAnsi" w:hAnsiTheme="minorHAnsi"/>
              </w:rPr>
              <w:t>ата</w:t>
            </w:r>
            <w:r w:rsidR="000E1875" w:rsidRPr="00464D58">
              <w:rPr>
                <w:rFonts w:asciiTheme="minorHAnsi" w:hAnsiTheme="minorHAnsi"/>
              </w:rPr>
              <w:t xml:space="preserve"> спецификаци</w:t>
            </w:r>
            <w:r w:rsidR="000E1875">
              <w:rPr>
                <w:rFonts w:asciiTheme="minorHAnsi" w:hAnsiTheme="minorHAnsi"/>
              </w:rPr>
              <w:t>я</w:t>
            </w:r>
            <w:r w:rsidR="000E1875" w:rsidRPr="00464D58">
              <w:rPr>
                <w:rFonts w:asciiTheme="minorHAnsi" w:hAnsiTheme="minorHAnsi"/>
              </w:rPr>
              <w:t xml:space="preserve"> </w:t>
            </w:r>
            <w:r w:rsidRPr="00464D58">
              <w:rPr>
                <w:rFonts w:asciiTheme="minorHAnsi" w:hAnsiTheme="minorHAnsi"/>
              </w:rPr>
              <w:t>като са направени предложения по отношение на подхода и методологията за изпълнение на поръчката, съдържанието и източника/източниците на информация, план графика и времевия график на дейностите.</w:t>
            </w:r>
          </w:p>
          <w:p w:rsidR="00684F4B" w:rsidRPr="00464D58" w:rsidRDefault="00684F4B" w:rsidP="00464D58">
            <w:pPr>
              <w:shd w:val="clear" w:color="auto" w:fill="FFFFFF"/>
              <w:spacing w:line="360" w:lineRule="auto"/>
              <w:rPr>
                <w:rFonts w:asciiTheme="minorHAnsi" w:hAnsiTheme="minorHAnsi"/>
                <w:u w:val="single"/>
              </w:rPr>
            </w:pPr>
            <w:r w:rsidRPr="00464D58">
              <w:rPr>
                <w:rFonts w:asciiTheme="minorHAnsi" w:hAnsiTheme="minorHAnsi"/>
              </w:rPr>
              <w:t xml:space="preserve">В допълнение на </w:t>
            </w:r>
            <w:r w:rsidR="00DE034E">
              <w:rPr>
                <w:rFonts w:asciiTheme="minorHAnsi" w:hAnsiTheme="minorHAnsi"/>
              </w:rPr>
              <w:t>предложението</w:t>
            </w:r>
            <w:r w:rsidRPr="00464D58">
              <w:rPr>
                <w:rFonts w:asciiTheme="minorHAnsi" w:hAnsiTheme="minorHAnsi"/>
              </w:rPr>
              <w:t xml:space="preserve"> са налице и описани </w:t>
            </w:r>
            <w:r w:rsidRPr="00464D58">
              <w:rPr>
                <w:rFonts w:asciiTheme="minorHAnsi" w:hAnsiTheme="minorHAnsi"/>
                <w:lang w:val="en-US"/>
              </w:rPr>
              <w:t>4</w:t>
            </w:r>
            <w:r w:rsidRPr="00464D58">
              <w:rPr>
                <w:rFonts w:asciiTheme="minorHAnsi" w:hAnsiTheme="minorHAnsi"/>
                <w:u w:val="single"/>
              </w:rPr>
              <w:t xml:space="preserve"> от следните обстоятелства</w:t>
            </w:r>
            <w:r w:rsidRPr="00464D58">
              <w:rPr>
                <w:rFonts w:asciiTheme="minorHAnsi" w:hAnsiTheme="minorHAnsi"/>
              </w:rPr>
              <w:t>:</w:t>
            </w:r>
          </w:p>
          <w:p w:rsidR="00D57E6C" w:rsidRPr="00464D58" w:rsidRDefault="00D57E6C" w:rsidP="00464D58">
            <w:pPr>
              <w:shd w:val="clear" w:color="auto" w:fill="FFFFFF"/>
              <w:spacing w:line="360" w:lineRule="auto"/>
              <w:rPr>
                <w:rFonts w:asciiTheme="minorHAnsi" w:hAnsiTheme="minorHAnsi"/>
              </w:rPr>
            </w:pPr>
            <w:r w:rsidRPr="00464D58">
              <w:rPr>
                <w:rFonts w:asciiTheme="minorHAnsi" w:hAnsiTheme="minorHAnsi"/>
              </w:rPr>
              <w:t xml:space="preserve">1. </w:t>
            </w:r>
            <w:r w:rsidR="003352CA">
              <w:rPr>
                <w:rFonts w:asciiTheme="minorHAnsi" w:hAnsiTheme="minorHAnsi"/>
              </w:rPr>
              <w:t xml:space="preserve">Направеното от участника предложение </w:t>
            </w:r>
            <w:r w:rsidRPr="00464D58">
              <w:rPr>
                <w:rFonts w:asciiTheme="minorHAnsi" w:hAnsiTheme="minorHAnsi"/>
              </w:rPr>
              <w:t xml:space="preserve">съдържа конкретни видове работи по всички дейности за изпълнение на поръчката, като са добавени поясняващи текстове, аргументи и мотиви, свързани с последователност на изпълнението. </w:t>
            </w:r>
            <w:r w:rsidRPr="00464D58">
              <w:rPr>
                <w:rFonts w:asciiTheme="minorHAnsi" w:hAnsiTheme="minorHAnsi"/>
                <w:iCs/>
              </w:rPr>
              <w:t>Посочени са конкретните продукти/резултати от изпълнението на всяка отделна дейност;</w:t>
            </w:r>
          </w:p>
          <w:p w:rsidR="00D57E6C" w:rsidRPr="00464D58" w:rsidRDefault="00D57E6C" w:rsidP="00464D58">
            <w:pPr>
              <w:shd w:val="clear" w:color="auto" w:fill="FFFFFF"/>
              <w:spacing w:line="360" w:lineRule="auto"/>
              <w:rPr>
                <w:rFonts w:asciiTheme="minorHAnsi" w:hAnsiTheme="minorHAnsi"/>
              </w:rPr>
            </w:pPr>
            <w:r w:rsidRPr="00464D58">
              <w:rPr>
                <w:rFonts w:asciiTheme="minorHAnsi" w:hAnsiTheme="minorHAnsi"/>
              </w:rPr>
              <w:t xml:space="preserve">2. </w:t>
            </w:r>
            <w:r w:rsidR="003352CA">
              <w:rPr>
                <w:rFonts w:asciiTheme="minorHAnsi" w:hAnsiTheme="minorHAnsi"/>
              </w:rPr>
              <w:t xml:space="preserve">Направеното от участника предложение </w:t>
            </w:r>
            <w:r w:rsidRPr="00464D58">
              <w:rPr>
                <w:rFonts w:asciiTheme="minorHAnsi" w:hAnsiTheme="minorHAnsi"/>
              </w:rPr>
              <w:t>съдържа допълнителни /</w:t>
            </w:r>
            <w:r w:rsidR="00582B45" w:rsidRPr="00464D58">
              <w:rPr>
                <w:rFonts w:asciiTheme="minorHAnsi" w:hAnsiTheme="minorHAnsi"/>
              </w:rPr>
              <w:t>извън</w:t>
            </w:r>
            <w:r w:rsidR="00582B45">
              <w:rPr>
                <w:rFonts w:asciiTheme="minorHAnsi" w:hAnsiTheme="minorHAnsi"/>
              </w:rPr>
              <w:t xml:space="preserve"> минимално </w:t>
            </w:r>
            <w:r w:rsidRPr="00464D58">
              <w:rPr>
                <w:rFonts w:asciiTheme="minorHAnsi" w:hAnsiTheme="minorHAnsi"/>
              </w:rPr>
              <w:t>посочените в Техническата спецификация/ дейности за извършването на изследванията и обработката на резултататите, имащи отношение към повишаване качеството на изпълнение на поръчката;</w:t>
            </w:r>
          </w:p>
          <w:p w:rsidR="00D57E6C" w:rsidRPr="00464D58" w:rsidRDefault="00D57E6C" w:rsidP="00464D58">
            <w:pPr>
              <w:shd w:val="clear" w:color="auto" w:fill="FFFFFF"/>
              <w:spacing w:line="360" w:lineRule="auto"/>
              <w:jc w:val="both"/>
              <w:rPr>
                <w:rFonts w:asciiTheme="minorHAnsi" w:hAnsiTheme="minorHAnsi"/>
                <w:iCs/>
              </w:rPr>
            </w:pPr>
            <w:r w:rsidRPr="00464D58">
              <w:rPr>
                <w:rFonts w:asciiTheme="minorHAnsi" w:hAnsiTheme="minorHAnsi"/>
              </w:rPr>
              <w:t xml:space="preserve">3. В </w:t>
            </w:r>
            <w:r w:rsidR="003352CA">
              <w:rPr>
                <w:rFonts w:asciiTheme="minorHAnsi" w:hAnsiTheme="minorHAnsi"/>
              </w:rPr>
              <w:t xml:space="preserve">направеното от участника предложение </w:t>
            </w:r>
            <w:r w:rsidRPr="00464D58">
              <w:rPr>
                <w:rFonts w:asciiTheme="minorHAnsi" w:hAnsiTheme="minorHAnsi"/>
                <w:iCs/>
                <w:lang w:val="en-US"/>
              </w:rPr>
              <w:t>e</w:t>
            </w:r>
            <w:r w:rsidRPr="00464D58">
              <w:rPr>
                <w:rFonts w:asciiTheme="minorHAnsi" w:hAnsiTheme="minorHAnsi"/>
                <w:iCs/>
              </w:rPr>
              <w:t xml:space="preserve"> </w:t>
            </w:r>
            <w:r w:rsidRPr="00464D58">
              <w:rPr>
                <w:rFonts w:asciiTheme="minorHAnsi" w:hAnsiTheme="minorHAnsi"/>
                <w:iCs/>
                <w:lang w:val="en-US"/>
              </w:rPr>
              <w:t>п</w:t>
            </w:r>
            <w:r w:rsidRPr="00464D58">
              <w:rPr>
                <w:rFonts w:asciiTheme="minorHAnsi" w:hAnsiTheme="minorHAnsi"/>
                <w:iCs/>
              </w:rPr>
              <w:t>оказано разпределението по експерти (кой какво ще изпълнява) на ниво отделна дейност, предмет на обществената поръчка</w:t>
            </w:r>
            <w:r w:rsidR="008A0CB0">
              <w:rPr>
                <w:rFonts w:asciiTheme="minorHAnsi" w:hAnsiTheme="minorHAnsi"/>
                <w:iCs/>
              </w:rPr>
              <w:t xml:space="preserve">. </w:t>
            </w:r>
            <w:r w:rsidR="008A0CB0" w:rsidRPr="008A0CB0">
              <w:rPr>
                <w:rFonts w:asciiTheme="minorHAnsi" w:hAnsiTheme="minorHAnsi"/>
              </w:rPr>
              <w:t>Описан е контрола върху изпълнението на задачите, отчитането на резултатите и проследяване на спазване на изискванията за качество.</w:t>
            </w:r>
          </w:p>
          <w:p w:rsidR="00D57E6C" w:rsidRPr="00464D58" w:rsidRDefault="00D57E6C" w:rsidP="00464D58">
            <w:pPr>
              <w:shd w:val="clear" w:color="auto" w:fill="FFFFFF"/>
              <w:spacing w:line="360" w:lineRule="auto"/>
              <w:rPr>
                <w:rFonts w:asciiTheme="minorHAnsi" w:hAnsiTheme="minorHAnsi"/>
              </w:rPr>
            </w:pPr>
            <w:r w:rsidRPr="00464D58">
              <w:rPr>
                <w:rFonts w:asciiTheme="minorHAnsi" w:hAnsiTheme="minorHAnsi"/>
              </w:rPr>
              <w:t xml:space="preserve">4. В </w:t>
            </w:r>
            <w:r w:rsidR="003352CA">
              <w:rPr>
                <w:rFonts w:asciiTheme="minorHAnsi" w:hAnsiTheme="minorHAnsi"/>
              </w:rPr>
              <w:t xml:space="preserve">направеното от участника предложение </w:t>
            </w:r>
            <w:r w:rsidRPr="00464D58">
              <w:rPr>
                <w:rFonts w:asciiTheme="minorHAnsi" w:hAnsiTheme="minorHAnsi"/>
              </w:rPr>
              <w:t xml:space="preserve">са описани подходи и техники, използвани в други изследвания, които могат да се използват при настоящите изследвания и методология </w:t>
            </w:r>
          </w:p>
          <w:p w:rsidR="00D57E6C" w:rsidRPr="00464D58" w:rsidRDefault="00D57E6C" w:rsidP="00464D58">
            <w:pPr>
              <w:shd w:val="clear" w:color="auto" w:fill="FFFFFF"/>
              <w:spacing w:line="360" w:lineRule="auto"/>
              <w:rPr>
                <w:rFonts w:asciiTheme="minorHAnsi" w:hAnsiTheme="minorHAnsi"/>
              </w:rPr>
            </w:pPr>
            <w:r w:rsidRPr="00464D58">
              <w:rPr>
                <w:rFonts w:asciiTheme="minorHAnsi" w:hAnsiTheme="minorHAnsi"/>
              </w:rPr>
              <w:t>5. Посочени са начин на комуникация с Възложителя и организационни мерки на персонала, по отношение на взаимодействието при изпълнението на обществената поръчка.</w:t>
            </w:r>
          </w:p>
          <w:p w:rsidR="00B76482" w:rsidRPr="00464D58" w:rsidRDefault="00B76482" w:rsidP="00464D58">
            <w:pPr>
              <w:shd w:val="clear" w:color="auto" w:fill="FFFFFF"/>
              <w:spacing w:line="360" w:lineRule="auto"/>
              <w:rPr>
                <w:rFonts w:asciiTheme="minorHAnsi" w:hAnsiTheme="minorHAnsi"/>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684F4B" w:rsidP="00464D58">
            <w:pPr>
              <w:spacing w:before="60" w:after="60" w:line="360" w:lineRule="auto"/>
              <w:jc w:val="center"/>
              <w:rPr>
                <w:rFonts w:asciiTheme="minorHAnsi" w:hAnsiTheme="minorHAnsi"/>
                <w:b/>
                <w:lang w:val="en-US"/>
              </w:rPr>
            </w:pPr>
            <w:r w:rsidRPr="00464D58">
              <w:rPr>
                <w:rFonts w:asciiTheme="minorHAnsi" w:hAnsiTheme="minorHAnsi"/>
                <w:b/>
                <w:lang w:val="en-US"/>
              </w:rPr>
              <w:t>80</w:t>
            </w:r>
          </w:p>
        </w:tc>
      </w:tr>
      <w:tr w:rsidR="00B76482" w:rsidRPr="00464D58" w:rsidTr="00684F4B">
        <w:trPr>
          <w:trHeight w:val="185"/>
        </w:trPr>
        <w:tc>
          <w:tcPr>
            <w:tcW w:w="8345" w:type="dxa"/>
            <w:tcBorders>
              <w:top w:val="single" w:sz="4" w:space="0" w:color="auto"/>
              <w:left w:val="single" w:sz="4" w:space="0" w:color="auto"/>
              <w:bottom w:val="single" w:sz="4" w:space="0" w:color="auto"/>
              <w:right w:val="single" w:sz="4" w:space="0" w:color="auto"/>
            </w:tcBorders>
            <w:vAlign w:val="center"/>
            <w:hideMark/>
          </w:tcPr>
          <w:p w:rsidR="00684F4B" w:rsidRPr="00464D58" w:rsidRDefault="00684F4B" w:rsidP="00464D58">
            <w:pPr>
              <w:shd w:val="clear" w:color="auto" w:fill="FFFFFF"/>
              <w:spacing w:line="360" w:lineRule="auto"/>
              <w:rPr>
                <w:rFonts w:asciiTheme="minorHAnsi" w:hAnsiTheme="minorHAnsi"/>
              </w:rPr>
            </w:pPr>
            <w:r w:rsidRPr="00464D58">
              <w:rPr>
                <w:rFonts w:asciiTheme="minorHAnsi" w:hAnsiTheme="minorHAnsi"/>
              </w:rPr>
              <w:t xml:space="preserve">Направеното от  от участника предложение за изпълнение на поръчката осигурява изпълнението на минималните изисквания на Възложителя, посочени в </w:t>
            </w:r>
            <w:r w:rsidR="000E1875" w:rsidRPr="00464D58">
              <w:rPr>
                <w:rFonts w:asciiTheme="minorHAnsi" w:hAnsiTheme="minorHAnsi"/>
              </w:rPr>
              <w:t>Техническ</w:t>
            </w:r>
            <w:r w:rsidR="000E1875">
              <w:rPr>
                <w:rFonts w:asciiTheme="minorHAnsi" w:hAnsiTheme="minorHAnsi"/>
              </w:rPr>
              <w:t>ата</w:t>
            </w:r>
            <w:r w:rsidR="000E1875" w:rsidRPr="00464D58">
              <w:rPr>
                <w:rFonts w:asciiTheme="minorHAnsi" w:hAnsiTheme="minorHAnsi"/>
              </w:rPr>
              <w:t xml:space="preserve"> спецификаци</w:t>
            </w:r>
            <w:r w:rsidR="000E1875">
              <w:rPr>
                <w:rFonts w:asciiTheme="minorHAnsi" w:hAnsiTheme="minorHAnsi"/>
              </w:rPr>
              <w:t>я</w:t>
            </w:r>
            <w:r w:rsidR="000E1875" w:rsidRPr="00464D58">
              <w:rPr>
                <w:rFonts w:asciiTheme="minorHAnsi" w:hAnsiTheme="minorHAnsi"/>
              </w:rPr>
              <w:t xml:space="preserve"> </w:t>
            </w:r>
            <w:r w:rsidRPr="00464D58">
              <w:rPr>
                <w:rFonts w:asciiTheme="minorHAnsi" w:hAnsiTheme="minorHAnsi"/>
              </w:rPr>
              <w:t>като са направени предложения по отношение на подхода и методологията за изпълнение на поръчката, съдържанието и източника/източниците на информация, план графика и времевия график на дейностите.</w:t>
            </w:r>
          </w:p>
          <w:p w:rsidR="00684F4B" w:rsidRPr="00464D58" w:rsidRDefault="00684F4B" w:rsidP="00464D58">
            <w:pPr>
              <w:shd w:val="clear" w:color="auto" w:fill="FFFFFF"/>
              <w:spacing w:line="360" w:lineRule="auto"/>
              <w:rPr>
                <w:rFonts w:asciiTheme="minorHAnsi" w:hAnsiTheme="minorHAnsi"/>
                <w:u w:val="single"/>
              </w:rPr>
            </w:pPr>
            <w:r w:rsidRPr="00464D58">
              <w:rPr>
                <w:rFonts w:asciiTheme="minorHAnsi" w:hAnsiTheme="minorHAnsi"/>
              </w:rPr>
              <w:t xml:space="preserve">В допълнение на </w:t>
            </w:r>
            <w:r w:rsidR="00DE034E">
              <w:rPr>
                <w:rFonts w:asciiTheme="minorHAnsi" w:hAnsiTheme="minorHAnsi"/>
              </w:rPr>
              <w:t>предложението</w:t>
            </w:r>
            <w:r w:rsidRPr="00464D58">
              <w:rPr>
                <w:rFonts w:asciiTheme="minorHAnsi" w:hAnsiTheme="minorHAnsi"/>
              </w:rPr>
              <w:t xml:space="preserve"> са налице и описани </w:t>
            </w:r>
            <w:r w:rsidR="00977332">
              <w:rPr>
                <w:rFonts w:asciiTheme="minorHAnsi" w:hAnsiTheme="minorHAnsi"/>
              </w:rPr>
              <w:t>5</w:t>
            </w:r>
            <w:r w:rsidRPr="00464D58">
              <w:rPr>
                <w:rFonts w:asciiTheme="minorHAnsi" w:hAnsiTheme="minorHAnsi"/>
                <w:u w:val="single"/>
              </w:rPr>
              <w:t xml:space="preserve"> от следните обстоятелства</w:t>
            </w:r>
            <w:r w:rsidRPr="00464D58">
              <w:rPr>
                <w:rFonts w:asciiTheme="minorHAnsi" w:hAnsiTheme="minorHAnsi"/>
              </w:rPr>
              <w:t>:</w:t>
            </w:r>
          </w:p>
          <w:p w:rsidR="00D57E6C" w:rsidRPr="00464D58" w:rsidRDefault="00D57E6C" w:rsidP="00464D58">
            <w:pPr>
              <w:shd w:val="clear" w:color="auto" w:fill="FFFFFF"/>
              <w:spacing w:line="360" w:lineRule="auto"/>
              <w:rPr>
                <w:rFonts w:asciiTheme="minorHAnsi" w:hAnsiTheme="minorHAnsi"/>
              </w:rPr>
            </w:pPr>
            <w:r w:rsidRPr="00464D58">
              <w:rPr>
                <w:rFonts w:asciiTheme="minorHAnsi" w:hAnsiTheme="minorHAnsi"/>
              </w:rPr>
              <w:t xml:space="preserve">1. </w:t>
            </w:r>
            <w:r w:rsidR="003352CA">
              <w:rPr>
                <w:rFonts w:asciiTheme="minorHAnsi" w:hAnsiTheme="minorHAnsi"/>
              </w:rPr>
              <w:t xml:space="preserve">Направеното от участника предложение </w:t>
            </w:r>
            <w:r w:rsidRPr="00464D58">
              <w:rPr>
                <w:rFonts w:asciiTheme="minorHAnsi" w:hAnsiTheme="minorHAnsi"/>
              </w:rPr>
              <w:t xml:space="preserve">съдържа конкретни видове работи по всички дейности за изпълнение на поръчката, като са добавени поясняващи текстове, аргументи и мотиви, свързани с последователност на изпълнението. </w:t>
            </w:r>
            <w:r w:rsidRPr="00464D58">
              <w:rPr>
                <w:rFonts w:asciiTheme="minorHAnsi" w:hAnsiTheme="minorHAnsi"/>
                <w:iCs/>
              </w:rPr>
              <w:t>Посочени са конкретните продукти/резултати от изпълнението на всяка отделна дейност;</w:t>
            </w:r>
          </w:p>
          <w:p w:rsidR="00D57E6C" w:rsidRPr="00464D58" w:rsidRDefault="00D57E6C" w:rsidP="00464D58">
            <w:pPr>
              <w:shd w:val="clear" w:color="auto" w:fill="FFFFFF"/>
              <w:spacing w:line="360" w:lineRule="auto"/>
              <w:rPr>
                <w:rFonts w:asciiTheme="minorHAnsi" w:hAnsiTheme="minorHAnsi"/>
              </w:rPr>
            </w:pPr>
            <w:r w:rsidRPr="00464D58">
              <w:rPr>
                <w:rFonts w:asciiTheme="minorHAnsi" w:hAnsiTheme="minorHAnsi"/>
              </w:rPr>
              <w:t xml:space="preserve">2. </w:t>
            </w:r>
            <w:r w:rsidR="003352CA">
              <w:rPr>
                <w:rFonts w:asciiTheme="minorHAnsi" w:hAnsiTheme="minorHAnsi"/>
              </w:rPr>
              <w:t xml:space="preserve">Направеното от участника предложение </w:t>
            </w:r>
            <w:r w:rsidRPr="00464D58">
              <w:rPr>
                <w:rFonts w:asciiTheme="minorHAnsi" w:hAnsiTheme="minorHAnsi"/>
              </w:rPr>
              <w:t>съдържа допълнителни /</w:t>
            </w:r>
            <w:r w:rsidR="00582B45" w:rsidRPr="00464D58">
              <w:rPr>
                <w:rFonts w:asciiTheme="minorHAnsi" w:hAnsiTheme="minorHAnsi"/>
              </w:rPr>
              <w:t>извън</w:t>
            </w:r>
            <w:r w:rsidR="00582B45">
              <w:rPr>
                <w:rFonts w:asciiTheme="minorHAnsi" w:hAnsiTheme="minorHAnsi"/>
              </w:rPr>
              <w:t xml:space="preserve"> минимално </w:t>
            </w:r>
            <w:r w:rsidRPr="00464D58">
              <w:rPr>
                <w:rFonts w:asciiTheme="minorHAnsi" w:hAnsiTheme="minorHAnsi"/>
              </w:rPr>
              <w:t>посочените в Техническата спецификация/ дейности за извършването на изследванията и обработката на резултататите, имащи отношение към повишаване качеството на изпълнение на поръчката;</w:t>
            </w:r>
          </w:p>
          <w:p w:rsidR="00D57E6C" w:rsidRPr="00464D58" w:rsidRDefault="00D57E6C" w:rsidP="00464D58">
            <w:pPr>
              <w:shd w:val="clear" w:color="auto" w:fill="FFFFFF"/>
              <w:spacing w:line="360" w:lineRule="auto"/>
              <w:jc w:val="both"/>
              <w:rPr>
                <w:rFonts w:asciiTheme="minorHAnsi" w:hAnsiTheme="minorHAnsi"/>
                <w:iCs/>
              </w:rPr>
            </w:pPr>
            <w:r w:rsidRPr="00464D58">
              <w:rPr>
                <w:rFonts w:asciiTheme="minorHAnsi" w:hAnsiTheme="minorHAnsi"/>
              </w:rPr>
              <w:t xml:space="preserve">3. В </w:t>
            </w:r>
            <w:r w:rsidR="003352CA">
              <w:rPr>
                <w:rFonts w:asciiTheme="minorHAnsi" w:hAnsiTheme="minorHAnsi"/>
              </w:rPr>
              <w:t xml:space="preserve">направеното от участника предложение </w:t>
            </w:r>
            <w:r w:rsidRPr="00464D58">
              <w:rPr>
                <w:rFonts w:asciiTheme="minorHAnsi" w:hAnsiTheme="minorHAnsi"/>
                <w:iCs/>
                <w:lang w:val="en-US"/>
              </w:rPr>
              <w:t>e</w:t>
            </w:r>
            <w:r w:rsidRPr="00464D58">
              <w:rPr>
                <w:rFonts w:asciiTheme="minorHAnsi" w:hAnsiTheme="minorHAnsi"/>
                <w:iCs/>
              </w:rPr>
              <w:t xml:space="preserve"> </w:t>
            </w:r>
            <w:r w:rsidRPr="00464D58">
              <w:rPr>
                <w:rFonts w:asciiTheme="minorHAnsi" w:hAnsiTheme="minorHAnsi"/>
                <w:iCs/>
                <w:lang w:val="en-US"/>
              </w:rPr>
              <w:t>п</w:t>
            </w:r>
            <w:r w:rsidRPr="00464D58">
              <w:rPr>
                <w:rFonts w:asciiTheme="minorHAnsi" w:hAnsiTheme="minorHAnsi"/>
                <w:iCs/>
              </w:rPr>
              <w:t>оказано разпределението по експерти (кой какво ще изпълнява) на ниво отделна дейност, предмет на обществената поръчка</w:t>
            </w:r>
            <w:r w:rsidR="008A0CB0">
              <w:rPr>
                <w:rFonts w:asciiTheme="minorHAnsi" w:hAnsiTheme="minorHAnsi"/>
                <w:iCs/>
              </w:rPr>
              <w:t xml:space="preserve">. </w:t>
            </w:r>
            <w:r w:rsidR="008A0CB0" w:rsidRPr="008A0CB0">
              <w:rPr>
                <w:rFonts w:asciiTheme="minorHAnsi" w:hAnsiTheme="minorHAnsi"/>
              </w:rPr>
              <w:t>Описан е контрола върху изпълнението на задачите, отчитането на резултатите и проследяване на спазване на изискванията за качество.</w:t>
            </w:r>
          </w:p>
          <w:p w:rsidR="00D57E6C" w:rsidRPr="00464D58" w:rsidRDefault="00D57E6C" w:rsidP="00464D58">
            <w:pPr>
              <w:shd w:val="clear" w:color="auto" w:fill="FFFFFF"/>
              <w:spacing w:line="360" w:lineRule="auto"/>
              <w:rPr>
                <w:rFonts w:asciiTheme="minorHAnsi" w:hAnsiTheme="minorHAnsi"/>
              </w:rPr>
            </w:pPr>
            <w:r w:rsidRPr="00464D58">
              <w:rPr>
                <w:rFonts w:asciiTheme="minorHAnsi" w:hAnsiTheme="minorHAnsi"/>
              </w:rPr>
              <w:t xml:space="preserve">4. В </w:t>
            </w:r>
            <w:r w:rsidR="003352CA">
              <w:rPr>
                <w:rFonts w:asciiTheme="minorHAnsi" w:hAnsiTheme="minorHAnsi"/>
              </w:rPr>
              <w:t xml:space="preserve">направеното от участника предложение </w:t>
            </w:r>
            <w:r w:rsidRPr="00464D58">
              <w:rPr>
                <w:rFonts w:asciiTheme="minorHAnsi" w:hAnsiTheme="minorHAnsi"/>
              </w:rPr>
              <w:t xml:space="preserve">са описани подходи и техники, използвани в други изследвания, които могат да се използват при настоящите изследвания и методология </w:t>
            </w:r>
          </w:p>
          <w:p w:rsidR="00B76482" w:rsidRPr="00464D58" w:rsidRDefault="00D57E6C" w:rsidP="00464D58">
            <w:pPr>
              <w:shd w:val="clear" w:color="auto" w:fill="FFFFFF"/>
              <w:spacing w:before="60" w:line="360" w:lineRule="auto"/>
              <w:rPr>
                <w:rFonts w:asciiTheme="minorHAnsi" w:hAnsiTheme="minorHAnsi"/>
              </w:rPr>
            </w:pPr>
            <w:r w:rsidRPr="00464D58">
              <w:rPr>
                <w:rFonts w:asciiTheme="minorHAnsi" w:hAnsiTheme="minorHAnsi"/>
              </w:rPr>
              <w:t>5. Посочени са начин на комуникация с Възложителя и организационни мерки на персонала, по отношение на взаимодействието при изпълнението на обществената поръчка.</w:t>
            </w:r>
          </w:p>
        </w:tc>
        <w:tc>
          <w:tcPr>
            <w:tcW w:w="1435" w:type="dxa"/>
            <w:tcBorders>
              <w:top w:val="single" w:sz="4" w:space="0" w:color="auto"/>
              <w:left w:val="single" w:sz="4" w:space="0" w:color="auto"/>
              <w:bottom w:val="single" w:sz="4" w:space="0" w:color="auto"/>
              <w:right w:val="single" w:sz="4" w:space="0" w:color="auto"/>
            </w:tcBorders>
            <w:vAlign w:val="center"/>
            <w:hideMark/>
          </w:tcPr>
          <w:p w:rsidR="00B76482" w:rsidRPr="00464D58" w:rsidRDefault="00B76482" w:rsidP="00464D58">
            <w:pPr>
              <w:spacing w:before="60" w:after="60" w:line="360" w:lineRule="auto"/>
              <w:jc w:val="center"/>
              <w:rPr>
                <w:rFonts w:asciiTheme="minorHAnsi" w:hAnsiTheme="minorHAnsi"/>
                <w:b/>
              </w:rPr>
            </w:pPr>
            <w:r w:rsidRPr="00464D58">
              <w:rPr>
                <w:rFonts w:asciiTheme="minorHAnsi" w:hAnsiTheme="minorHAnsi"/>
                <w:b/>
              </w:rPr>
              <w:t>100</w:t>
            </w:r>
          </w:p>
        </w:tc>
      </w:tr>
    </w:tbl>
    <w:p w:rsidR="00B76482" w:rsidRPr="00464D58" w:rsidRDefault="00B76482" w:rsidP="00464D58">
      <w:pPr>
        <w:pStyle w:val="1"/>
        <w:spacing w:line="360" w:lineRule="auto"/>
        <w:ind w:left="0"/>
        <w:jc w:val="both"/>
        <w:rPr>
          <w:rFonts w:asciiTheme="minorHAnsi" w:hAnsiTheme="minorHAnsi"/>
        </w:rPr>
      </w:pPr>
    </w:p>
    <w:p w:rsidR="00B76482" w:rsidRPr="00464D58" w:rsidRDefault="00B76482" w:rsidP="00464D58">
      <w:pPr>
        <w:pStyle w:val="1"/>
        <w:spacing w:line="360" w:lineRule="auto"/>
        <w:ind w:left="0"/>
        <w:jc w:val="both"/>
        <w:rPr>
          <w:rFonts w:asciiTheme="minorHAnsi" w:hAnsiTheme="minorHAnsi"/>
        </w:rPr>
      </w:pPr>
    </w:p>
    <w:p w:rsidR="00B76482" w:rsidRPr="00464D58" w:rsidRDefault="00B76482" w:rsidP="00464D58">
      <w:pPr>
        <w:pStyle w:val="1"/>
        <w:spacing w:line="360" w:lineRule="auto"/>
        <w:ind w:left="0"/>
        <w:rPr>
          <w:rFonts w:asciiTheme="minorHAnsi" w:hAnsiTheme="minorHAnsi"/>
          <w:b/>
          <w:bCs/>
        </w:rPr>
      </w:pPr>
      <w:r w:rsidRPr="00464D58">
        <w:rPr>
          <w:rFonts w:asciiTheme="minorHAnsi" w:hAnsiTheme="minorHAnsi"/>
          <w:b/>
          <w:bCs/>
        </w:rPr>
        <w:t>ОЦЕНКА ПО ПОКАЗАТЕЛЯ „СРОК ЗА ИЗПЪЛНЕНИЕ”</w:t>
      </w:r>
    </w:p>
    <w:p w:rsidR="00B76482" w:rsidRPr="00464D58" w:rsidRDefault="00B76482" w:rsidP="00464D58">
      <w:pPr>
        <w:pStyle w:val="1"/>
        <w:spacing w:line="360" w:lineRule="auto"/>
        <w:ind w:left="0"/>
        <w:rPr>
          <w:rFonts w:asciiTheme="minorHAnsi" w:hAnsiTheme="minorHAnsi"/>
          <w:b/>
          <w:bCs/>
        </w:rPr>
      </w:pPr>
    </w:p>
    <w:p w:rsidR="00B76482" w:rsidRPr="00464D58" w:rsidRDefault="00B76482" w:rsidP="00464D58">
      <w:pPr>
        <w:spacing w:line="360" w:lineRule="auto"/>
        <w:ind w:right="398"/>
        <w:jc w:val="both"/>
        <w:rPr>
          <w:rFonts w:asciiTheme="minorHAnsi" w:hAnsiTheme="minorHAnsi"/>
          <w:bCs/>
        </w:rPr>
      </w:pPr>
      <w:r w:rsidRPr="00464D58">
        <w:rPr>
          <w:rFonts w:asciiTheme="minorHAnsi" w:hAnsiTheme="minorHAnsi"/>
          <w:bCs/>
        </w:rPr>
        <w:t>На участника предложил най-кратък срок за изпълнение на дейностите автоматично се присъждат 100 точки. Точките на останалите участници се изчисляват по следната формула:</w:t>
      </w:r>
    </w:p>
    <w:p w:rsidR="00B76482" w:rsidRPr="00464D58" w:rsidRDefault="00B76482" w:rsidP="00464D58">
      <w:pPr>
        <w:spacing w:line="360" w:lineRule="auto"/>
        <w:ind w:right="398"/>
        <w:jc w:val="both"/>
        <w:rPr>
          <w:rFonts w:asciiTheme="minorHAnsi" w:hAnsiTheme="minorHAnsi"/>
          <w:bCs/>
        </w:rPr>
      </w:pPr>
    </w:p>
    <w:p w:rsidR="00B76482" w:rsidRPr="00464D58" w:rsidRDefault="00B76482" w:rsidP="00464D58">
      <w:pPr>
        <w:spacing w:line="360" w:lineRule="auto"/>
        <w:ind w:left="708"/>
        <w:jc w:val="both"/>
        <w:rPr>
          <w:rFonts w:asciiTheme="minorHAnsi" w:hAnsiTheme="minorHAnsi"/>
          <w:b/>
          <w:bCs/>
        </w:rPr>
      </w:pPr>
      <w:r w:rsidRPr="00464D58">
        <w:rPr>
          <w:rFonts w:asciiTheme="minorHAnsi" w:hAnsiTheme="minorHAnsi"/>
          <w:b/>
        </w:rPr>
        <w:t>П2</w:t>
      </w:r>
      <w:r w:rsidRPr="00464D58">
        <w:rPr>
          <w:rFonts w:asciiTheme="minorHAnsi" w:hAnsiTheme="minorHAnsi"/>
          <w:b/>
          <w:bCs/>
          <w:vertAlign w:val="subscript"/>
        </w:rPr>
        <w:t xml:space="preserve"> min</w:t>
      </w:r>
    </w:p>
    <w:p w:rsidR="00B76482" w:rsidRPr="00464D58" w:rsidRDefault="00B76482" w:rsidP="00464D58">
      <w:pPr>
        <w:spacing w:line="360" w:lineRule="auto"/>
        <w:jc w:val="both"/>
        <w:rPr>
          <w:rFonts w:asciiTheme="minorHAnsi" w:hAnsiTheme="minorHAnsi"/>
          <w:b/>
          <w:bCs/>
        </w:rPr>
      </w:pPr>
      <w:r w:rsidRPr="00464D58">
        <w:rPr>
          <w:rFonts w:asciiTheme="minorHAnsi" w:hAnsiTheme="minorHAnsi"/>
          <w:b/>
        </w:rPr>
        <w:t>П2</w:t>
      </w:r>
      <w:r w:rsidRPr="00464D58">
        <w:rPr>
          <w:rFonts w:asciiTheme="minorHAnsi" w:hAnsiTheme="minorHAnsi"/>
          <w:b/>
          <w:bCs/>
        </w:rPr>
        <w:t xml:space="preserve"> = –––––––––––– х 100,</w:t>
      </w:r>
      <w:r w:rsidRPr="00464D58">
        <w:rPr>
          <w:rFonts w:asciiTheme="minorHAnsi" w:hAnsiTheme="minorHAnsi"/>
          <w:b/>
        </w:rPr>
        <w:t xml:space="preserve"> където:</w:t>
      </w:r>
    </w:p>
    <w:p w:rsidR="00B76482" w:rsidRPr="00464D58" w:rsidRDefault="00B76482" w:rsidP="00464D58">
      <w:pPr>
        <w:spacing w:line="360" w:lineRule="auto"/>
        <w:ind w:left="427" w:firstLine="708"/>
        <w:jc w:val="both"/>
        <w:rPr>
          <w:rFonts w:asciiTheme="minorHAnsi" w:hAnsiTheme="minorHAnsi"/>
          <w:b/>
          <w:bCs/>
        </w:rPr>
      </w:pPr>
      <w:r w:rsidRPr="00464D58">
        <w:rPr>
          <w:rFonts w:asciiTheme="minorHAnsi" w:hAnsiTheme="minorHAnsi"/>
          <w:b/>
        </w:rPr>
        <w:t>П2</w:t>
      </w:r>
      <w:r w:rsidRPr="00464D58">
        <w:rPr>
          <w:rFonts w:asciiTheme="minorHAnsi" w:hAnsiTheme="minorHAnsi"/>
          <w:b/>
          <w:bCs/>
          <w:vertAlign w:val="subscript"/>
        </w:rPr>
        <w:t xml:space="preserve"> N </w:t>
      </w:r>
    </w:p>
    <w:p w:rsidR="00B76482" w:rsidRPr="00464D58" w:rsidRDefault="00B76482" w:rsidP="00464D58">
      <w:pPr>
        <w:spacing w:line="360" w:lineRule="auto"/>
        <w:ind w:right="398"/>
        <w:jc w:val="both"/>
        <w:rPr>
          <w:rFonts w:asciiTheme="minorHAnsi" w:hAnsiTheme="minorHAnsi"/>
        </w:rPr>
      </w:pPr>
      <w:r w:rsidRPr="00464D58">
        <w:rPr>
          <w:rFonts w:asciiTheme="minorHAnsi" w:hAnsiTheme="minorHAnsi"/>
        </w:rPr>
        <w:t>където:</w:t>
      </w:r>
      <w:r w:rsidRPr="00464D58">
        <w:rPr>
          <w:rFonts w:asciiTheme="minorHAnsi" w:hAnsiTheme="minorHAnsi"/>
          <w:b/>
          <w:bCs/>
        </w:rPr>
        <w:t xml:space="preserve"> </w:t>
      </w:r>
    </w:p>
    <w:p w:rsidR="00B76482" w:rsidRPr="00464D58" w:rsidRDefault="00B76482" w:rsidP="00464D58">
      <w:pPr>
        <w:spacing w:line="360" w:lineRule="auto"/>
        <w:ind w:right="398"/>
        <w:jc w:val="both"/>
        <w:rPr>
          <w:rFonts w:asciiTheme="minorHAnsi" w:hAnsiTheme="minorHAnsi"/>
          <w:b/>
        </w:rPr>
      </w:pPr>
      <w:r w:rsidRPr="00464D58">
        <w:rPr>
          <w:rFonts w:asciiTheme="minorHAnsi" w:hAnsiTheme="minorHAnsi"/>
          <w:b/>
        </w:rPr>
        <w:t>П2</w:t>
      </w:r>
      <w:r w:rsidRPr="00464D58">
        <w:rPr>
          <w:rFonts w:asciiTheme="minorHAnsi" w:hAnsiTheme="minorHAnsi"/>
        </w:rPr>
        <w:t xml:space="preserve"> - оценка за срок за за изпълнение </w:t>
      </w:r>
    </w:p>
    <w:p w:rsidR="00B76482" w:rsidRPr="00464D58" w:rsidRDefault="00B76482" w:rsidP="00464D58">
      <w:pPr>
        <w:spacing w:line="360" w:lineRule="auto"/>
        <w:ind w:right="398"/>
        <w:jc w:val="both"/>
        <w:rPr>
          <w:rFonts w:asciiTheme="minorHAnsi" w:hAnsiTheme="minorHAnsi"/>
          <w:bCs/>
        </w:rPr>
      </w:pPr>
      <w:r w:rsidRPr="00464D58">
        <w:rPr>
          <w:rFonts w:asciiTheme="minorHAnsi" w:hAnsiTheme="minorHAnsi"/>
          <w:b/>
        </w:rPr>
        <w:t xml:space="preserve">П2 </w:t>
      </w:r>
      <w:r w:rsidRPr="00464D58">
        <w:rPr>
          <w:rFonts w:asciiTheme="minorHAnsi" w:hAnsiTheme="minorHAnsi"/>
          <w:b/>
          <w:vertAlign w:val="subscript"/>
        </w:rPr>
        <w:t>min</w:t>
      </w:r>
      <w:r w:rsidRPr="00464D58">
        <w:rPr>
          <w:rFonts w:asciiTheme="minorHAnsi" w:hAnsiTheme="minorHAnsi"/>
          <w:b/>
        </w:rPr>
        <w:t xml:space="preserve"> -</w:t>
      </w:r>
      <w:r w:rsidRPr="00464D58">
        <w:rPr>
          <w:rFonts w:asciiTheme="minorHAnsi" w:hAnsiTheme="minorHAnsi"/>
        </w:rPr>
        <w:t xml:space="preserve"> </w:t>
      </w:r>
      <w:r w:rsidRPr="00464D58">
        <w:rPr>
          <w:rFonts w:asciiTheme="minorHAnsi" w:hAnsiTheme="minorHAnsi"/>
          <w:bCs/>
        </w:rPr>
        <w:t>срокът за изпълнение на участника предложил най-кратък срок</w:t>
      </w:r>
    </w:p>
    <w:p w:rsidR="00B76482" w:rsidRPr="00464D58" w:rsidRDefault="00B76482" w:rsidP="00464D58">
      <w:pPr>
        <w:spacing w:line="360" w:lineRule="auto"/>
        <w:ind w:right="398"/>
        <w:jc w:val="both"/>
        <w:rPr>
          <w:rFonts w:asciiTheme="minorHAnsi" w:hAnsiTheme="minorHAnsi"/>
          <w:bCs/>
        </w:rPr>
      </w:pPr>
      <w:r w:rsidRPr="00464D58">
        <w:rPr>
          <w:rFonts w:asciiTheme="minorHAnsi" w:hAnsiTheme="minorHAnsi"/>
          <w:b/>
          <w:bCs/>
        </w:rPr>
        <w:t>П2</w:t>
      </w:r>
      <w:r w:rsidRPr="00464D58">
        <w:rPr>
          <w:rFonts w:asciiTheme="minorHAnsi" w:hAnsiTheme="minorHAnsi"/>
          <w:b/>
          <w:bCs/>
          <w:vertAlign w:val="subscript"/>
        </w:rPr>
        <w:t>n</w:t>
      </w:r>
      <w:r w:rsidRPr="00464D58">
        <w:rPr>
          <w:rFonts w:asciiTheme="minorHAnsi" w:hAnsiTheme="minorHAnsi"/>
          <w:bCs/>
        </w:rPr>
        <w:t xml:space="preserve"> - срокът за изпълнение на дадения участник.</w:t>
      </w:r>
    </w:p>
    <w:p w:rsidR="00B76482" w:rsidRPr="00464D58" w:rsidRDefault="00B76482" w:rsidP="00464D58">
      <w:pPr>
        <w:spacing w:line="360" w:lineRule="auto"/>
        <w:ind w:right="398"/>
        <w:jc w:val="both"/>
        <w:rPr>
          <w:rFonts w:asciiTheme="minorHAnsi" w:hAnsiTheme="minorHAnsi"/>
          <w:bCs/>
        </w:rPr>
      </w:pPr>
      <w:r w:rsidRPr="00464D58">
        <w:rPr>
          <w:rFonts w:asciiTheme="minorHAnsi" w:hAnsiTheme="minorHAnsi"/>
          <w:b/>
          <w:bCs/>
        </w:rPr>
        <w:t>100</w:t>
      </w:r>
      <w:r w:rsidRPr="00464D58">
        <w:rPr>
          <w:rFonts w:asciiTheme="minorHAnsi" w:hAnsiTheme="minorHAnsi"/>
          <w:bCs/>
        </w:rPr>
        <w:t xml:space="preserve"> - максималния брой точки по показателя</w:t>
      </w:r>
    </w:p>
    <w:p w:rsidR="00B76482" w:rsidRPr="00464D58" w:rsidRDefault="00B76482" w:rsidP="00464D58">
      <w:pPr>
        <w:spacing w:line="360" w:lineRule="auto"/>
        <w:ind w:right="398" w:firstLine="708"/>
        <w:jc w:val="both"/>
        <w:rPr>
          <w:rFonts w:asciiTheme="minorHAnsi" w:hAnsiTheme="minorHAnsi"/>
          <w:bCs/>
          <w:i/>
        </w:rPr>
      </w:pPr>
      <w:r w:rsidRPr="00464D58">
        <w:rPr>
          <w:rFonts w:asciiTheme="minorHAnsi" w:hAnsiTheme="minorHAnsi"/>
          <w:b/>
          <w:bCs/>
          <w:i/>
          <w:u w:val="single"/>
        </w:rPr>
        <w:t xml:space="preserve">Забележка: </w:t>
      </w:r>
      <w:r w:rsidRPr="00464D58">
        <w:rPr>
          <w:rFonts w:asciiTheme="minorHAnsi" w:hAnsiTheme="minorHAnsi"/>
          <w:bCs/>
          <w:i/>
        </w:rPr>
        <w:t xml:space="preserve">Участниците следва да съобразят, че предложеният срок не може да бъде по-кратък от </w:t>
      </w:r>
      <w:r w:rsidR="00E75B3A">
        <w:rPr>
          <w:rFonts w:asciiTheme="minorHAnsi" w:hAnsiTheme="minorHAnsi"/>
          <w:bCs/>
          <w:i/>
        </w:rPr>
        <w:t>90</w:t>
      </w:r>
      <w:r w:rsidR="00E75B3A" w:rsidRPr="00464D58">
        <w:rPr>
          <w:rFonts w:asciiTheme="minorHAnsi" w:hAnsiTheme="minorHAnsi"/>
          <w:bCs/>
          <w:i/>
        </w:rPr>
        <w:t xml:space="preserve"> </w:t>
      </w:r>
      <w:r w:rsidRPr="00464D58">
        <w:rPr>
          <w:rFonts w:asciiTheme="minorHAnsi" w:hAnsiTheme="minorHAnsi"/>
          <w:bCs/>
          <w:i/>
        </w:rPr>
        <w:t xml:space="preserve">календарни дни и по-дълъг от </w:t>
      </w:r>
      <w:r w:rsidR="00E75B3A">
        <w:rPr>
          <w:rFonts w:asciiTheme="minorHAnsi" w:hAnsiTheme="minorHAnsi"/>
          <w:bCs/>
          <w:i/>
        </w:rPr>
        <w:t>180</w:t>
      </w:r>
      <w:r w:rsidRPr="00464D58">
        <w:rPr>
          <w:rFonts w:asciiTheme="minorHAnsi" w:hAnsiTheme="minorHAnsi"/>
          <w:bCs/>
          <w:i/>
        </w:rPr>
        <w:t xml:space="preserve"> календарни дни.</w:t>
      </w:r>
    </w:p>
    <w:p w:rsidR="00B76482" w:rsidRPr="00464D58" w:rsidRDefault="00B76482" w:rsidP="00464D58">
      <w:pPr>
        <w:pStyle w:val="1"/>
        <w:spacing w:line="360" w:lineRule="auto"/>
        <w:ind w:left="0"/>
        <w:rPr>
          <w:rFonts w:asciiTheme="minorHAnsi" w:hAnsiTheme="minorHAnsi"/>
          <w:b/>
          <w:bCs/>
        </w:rPr>
      </w:pPr>
    </w:p>
    <w:p w:rsidR="00B76482" w:rsidRPr="00464D58" w:rsidRDefault="00B76482" w:rsidP="00464D58">
      <w:pPr>
        <w:pStyle w:val="1"/>
        <w:spacing w:line="360" w:lineRule="auto"/>
        <w:ind w:left="0"/>
        <w:rPr>
          <w:rFonts w:asciiTheme="minorHAnsi" w:hAnsiTheme="minorHAnsi"/>
          <w:b/>
          <w:bCs/>
        </w:rPr>
      </w:pPr>
    </w:p>
    <w:p w:rsidR="00B76482" w:rsidRPr="00464D58" w:rsidRDefault="00B76482" w:rsidP="00464D58">
      <w:pPr>
        <w:pStyle w:val="1"/>
        <w:spacing w:line="360" w:lineRule="auto"/>
        <w:ind w:left="0"/>
        <w:rPr>
          <w:rFonts w:asciiTheme="minorHAnsi" w:hAnsiTheme="minorHAnsi"/>
          <w:b/>
          <w:bCs/>
        </w:rPr>
      </w:pPr>
      <w:r w:rsidRPr="00464D58">
        <w:rPr>
          <w:rFonts w:asciiTheme="minorHAnsi" w:hAnsiTheme="minorHAnsi"/>
          <w:b/>
          <w:bCs/>
        </w:rPr>
        <w:t>ОЦЕНКА ПО ПОКАЗАТЕЛЯ „ЦЕНОВО ПРЕДЛОЖЕНИЕ“</w:t>
      </w:r>
    </w:p>
    <w:p w:rsidR="00B76482" w:rsidRPr="00464D58" w:rsidRDefault="00B76482" w:rsidP="00464D58">
      <w:pPr>
        <w:pStyle w:val="1"/>
        <w:spacing w:line="360" w:lineRule="auto"/>
        <w:ind w:left="0"/>
        <w:jc w:val="both"/>
        <w:rPr>
          <w:rFonts w:asciiTheme="minorHAnsi" w:hAnsiTheme="minorHAnsi"/>
          <w:b/>
          <w:bCs/>
        </w:rPr>
      </w:pP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Оценката по този показател за всеки отделен участник в процедурата се извършва съгласно следната формула:</w:t>
      </w:r>
    </w:p>
    <w:p w:rsidR="00B76482" w:rsidRPr="00464D58" w:rsidRDefault="00B76482" w:rsidP="00464D58">
      <w:pPr>
        <w:spacing w:line="360" w:lineRule="auto"/>
        <w:jc w:val="both"/>
        <w:rPr>
          <w:rFonts w:asciiTheme="minorHAnsi" w:hAnsiTheme="minorHAnsi"/>
          <w:highlight w:val="yellow"/>
        </w:rPr>
      </w:pPr>
    </w:p>
    <w:p w:rsidR="00B76482" w:rsidRPr="00464D58" w:rsidRDefault="00B76482" w:rsidP="00464D58">
      <w:pPr>
        <w:spacing w:line="360" w:lineRule="auto"/>
        <w:ind w:left="708"/>
        <w:jc w:val="both"/>
        <w:rPr>
          <w:rFonts w:asciiTheme="minorHAnsi" w:hAnsiTheme="minorHAnsi"/>
          <w:b/>
          <w:bCs/>
        </w:rPr>
      </w:pPr>
      <w:r w:rsidRPr="00464D58">
        <w:rPr>
          <w:rFonts w:asciiTheme="minorHAnsi" w:hAnsiTheme="minorHAnsi"/>
          <w:b/>
          <w:bCs/>
        </w:rPr>
        <w:t xml:space="preserve">        </w:t>
      </w:r>
      <w:r w:rsidRPr="00464D58">
        <w:rPr>
          <w:rFonts w:asciiTheme="minorHAnsi" w:hAnsiTheme="minorHAnsi"/>
          <w:b/>
        </w:rPr>
        <w:t>П3</w:t>
      </w:r>
      <w:r w:rsidRPr="00464D58">
        <w:rPr>
          <w:rFonts w:asciiTheme="minorHAnsi" w:hAnsiTheme="minorHAnsi"/>
          <w:b/>
          <w:bCs/>
          <w:vertAlign w:val="subscript"/>
        </w:rPr>
        <w:t xml:space="preserve"> min</w:t>
      </w:r>
    </w:p>
    <w:p w:rsidR="00B76482" w:rsidRPr="00464D58" w:rsidRDefault="00B76482" w:rsidP="00464D58">
      <w:pPr>
        <w:spacing w:line="360" w:lineRule="auto"/>
        <w:jc w:val="both"/>
        <w:rPr>
          <w:rFonts w:asciiTheme="minorHAnsi" w:hAnsiTheme="minorHAnsi"/>
          <w:b/>
          <w:bCs/>
        </w:rPr>
      </w:pPr>
      <w:r w:rsidRPr="00464D58">
        <w:rPr>
          <w:rFonts w:asciiTheme="minorHAnsi" w:hAnsiTheme="minorHAnsi"/>
          <w:b/>
        </w:rPr>
        <w:t>П3</w:t>
      </w:r>
      <w:r w:rsidRPr="00464D58">
        <w:rPr>
          <w:rFonts w:asciiTheme="minorHAnsi" w:hAnsiTheme="minorHAnsi"/>
          <w:b/>
          <w:bCs/>
        </w:rPr>
        <w:t xml:space="preserve"> = –––––––––––– х 100,</w:t>
      </w:r>
      <w:r w:rsidRPr="00464D58">
        <w:rPr>
          <w:rFonts w:asciiTheme="minorHAnsi" w:hAnsiTheme="minorHAnsi"/>
          <w:b/>
        </w:rPr>
        <w:t xml:space="preserve"> където:</w:t>
      </w:r>
    </w:p>
    <w:p w:rsidR="00B76482" w:rsidRPr="00464D58" w:rsidRDefault="00B76482" w:rsidP="00464D58">
      <w:pPr>
        <w:spacing w:line="360" w:lineRule="auto"/>
        <w:ind w:left="427" w:firstLine="708"/>
        <w:jc w:val="both"/>
        <w:rPr>
          <w:rFonts w:asciiTheme="minorHAnsi" w:hAnsiTheme="minorHAnsi"/>
          <w:b/>
          <w:bCs/>
        </w:rPr>
      </w:pPr>
      <w:r w:rsidRPr="00464D58">
        <w:rPr>
          <w:rFonts w:asciiTheme="minorHAnsi" w:hAnsiTheme="minorHAnsi"/>
          <w:b/>
        </w:rPr>
        <w:t>П3</w:t>
      </w:r>
      <w:r w:rsidRPr="00464D58">
        <w:rPr>
          <w:rFonts w:asciiTheme="minorHAnsi" w:hAnsiTheme="minorHAnsi"/>
          <w:b/>
          <w:bCs/>
          <w:vertAlign w:val="subscript"/>
        </w:rPr>
        <w:t xml:space="preserve"> N </w:t>
      </w:r>
    </w:p>
    <w:p w:rsidR="00B76482" w:rsidRPr="00464D58" w:rsidRDefault="00B76482" w:rsidP="00464D58">
      <w:pPr>
        <w:pStyle w:val="1"/>
        <w:spacing w:line="360" w:lineRule="auto"/>
        <w:ind w:left="0" w:firstLine="708"/>
        <w:jc w:val="both"/>
        <w:rPr>
          <w:rFonts w:asciiTheme="minorHAnsi" w:hAnsiTheme="minorHAnsi"/>
        </w:rPr>
      </w:pP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П3 е оценка на ценовото предложение на участника N;</w:t>
      </w: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П3</w:t>
      </w:r>
      <w:r w:rsidRPr="00464D58">
        <w:rPr>
          <w:rFonts w:asciiTheme="minorHAnsi" w:hAnsiTheme="minorHAnsi"/>
          <w:b/>
          <w:bCs/>
          <w:vertAlign w:val="subscript"/>
        </w:rPr>
        <w:t xml:space="preserve"> min</w:t>
      </w:r>
      <w:r w:rsidRPr="00464D58">
        <w:rPr>
          <w:rFonts w:asciiTheme="minorHAnsi" w:hAnsiTheme="minorHAnsi"/>
        </w:rPr>
        <w:t xml:space="preserve"> е най-ниската предложена от участник в процедурата цена за изпълнение на обществената поръчка (в лева, без ДДС);</w:t>
      </w: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П3</w:t>
      </w:r>
      <w:r w:rsidRPr="00464D58">
        <w:rPr>
          <w:rFonts w:asciiTheme="minorHAnsi" w:hAnsiTheme="minorHAnsi"/>
          <w:b/>
          <w:bCs/>
          <w:vertAlign w:val="subscript"/>
        </w:rPr>
        <w:t xml:space="preserve"> N</w:t>
      </w:r>
      <w:r w:rsidRPr="00464D58">
        <w:rPr>
          <w:rFonts w:asciiTheme="minorHAnsi" w:hAnsiTheme="minorHAnsi"/>
        </w:rPr>
        <w:t xml:space="preserve"> е предложената от участника N цена за изпълнение на обществената поръчка (в лева, без ДДС).</w:t>
      </w: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Максималната стойност на ЦП</w:t>
      </w:r>
      <w:r w:rsidRPr="00464D58">
        <w:rPr>
          <w:rFonts w:asciiTheme="minorHAnsi" w:hAnsiTheme="minorHAnsi"/>
          <w:vertAlign w:val="subscript"/>
        </w:rPr>
        <w:t>N</w:t>
      </w:r>
      <w:r w:rsidRPr="00464D58">
        <w:rPr>
          <w:rFonts w:asciiTheme="minorHAnsi" w:hAnsiTheme="minorHAnsi"/>
        </w:rPr>
        <w:t xml:space="preserve"> е 100 точки и се дава на участника, предложил най-ниска цена.</w:t>
      </w:r>
    </w:p>
    <w:p w:rsidR="00B76482" w:rsidRPr="00464D58" w:rsidRDefault="00B76482" w:rsidP="00464D58">
      <w:pPr>
        <w:pStyle w:val="1"/>
        <w:spacing w:line="360" w:lineRule="auto"/>
        <w:ind w:left="0"/>
        <w:jc w:val="both"/>
        <w:rPr>
          <w:rFonts w:asciiTheme="minorHAnsi" w:hAnsiTheme="minorHAnsi"/>
        </w:rPr>
      </w:pPr>
    </w:p>
    <w:p w:rsidR="00B76482" w:rsidRPr="00464D58" w:rsidRDefault="00B76482" w:rsidP="00464D58">
      <w:pPr>
        <w:pStyle w:val="1"/>
        <w:spacing w:line="360" w:lineRule="auto"/>
        <w:ind w:left="0"/>
        <w:jc w:val="center"/>
        <w:rPr>
          <w:rFonts w:asciiTheme="minorHAnsi" w:hAnsiTheme="minorHAnsi"/>
          <w:b/>
        </w:rPr>
      </w:pPr>
      <w:r w:rsidRPr="00464D58">
        <w:rPr>
          <w:rFonts w:asciiTheme="minorHAnsi" w:hAnsiTheme="minorHAnsi"/>
          <w:b/>
        </w:rPr>
        <w:t>КОМПЛЕКСНА ОЦЕНКА</w:t>
      </w:r>
    </w:p>
    <w:p w:rsidR="00B76482" w:rsidRPr="00464D58" w:rsidRDefault="00B76482" w:rsidP="00464D58">
      <w:pPr>
        <w:pStyle w:val="1"/>
        <w:spacing w:line="360" w:lineRule="auto"/>
        <w:ind w:left="0"/>
        <w:jc w:val="both"/>
        <w:rPr>
          <w:rFonts w:asciiTheme="minorHAnsi" w:hAnsiTheme="minorHAnsi"/>
        </w:rPr>
      </w:pPr>
    </w:p>
    <w:p w:rsidR="00B76482" w:rsidRPr="00464D58" w:rsidRDefault="00B76482" w:rsidP="00464D58">
      <w:pPr>
        <w:pStyle w:val="1"/>
        <w:spacing w:line="360" w:lineRule="auto"/>
        <w:ind w:left="0" w:firstLine="708"/>
        <w:jc w:val="both"/>
        <w:rPr>
          <w:rFonts w:asciiTheme="minorHAnsi" w:hAnsiTheme="minorHAnsi"/>
          <w:b/>
          <w:bCs/>
        </w:rPr>
      </w:pPr>
      <w:r w:rsidRPr="00464D58">
        <w:rPr>
          <w:rFonts w:asciiTheme="minorHAnsi" w:hAnsiTheme="minorHAnsi"/>
        </w:rPr>
        <w:t xml:space="preserve">Комплексната оценка се изчислява за всеки отделен участник по следния начин: </w:t>
      </w:r>
      <w:r w:rsidRPr="00464D58">
        <w:rPr>
          <w:rFonts w:asciiTheme="minorHAnsi" w:hAnsiTheme="minorHAnsi"/>
          <w:b/>
          <w:bCs/>
        </w:rPr>
        <w:t>КО</w:t>
      </w:r>
      <w:r w:rsidRPr="00464D58">
        <w:rPr>
          <w:rFonts w:asciiTheme="minorHAnsi" w:hAnsiTheme="minorHAnsi"/>
          <w:b/>
          <w:bCs/>
          <w:vertAlign w:val="subscript"/>
        </w:rPr>
        <w:t xml:space="preserve"> </w:t>
      </w:r>
      <w:r w:rsidRPr="00464D58">
        <w:rPr>
          <w:rFonts w:asciiTheme="minorHAnsi" w:hAnsiTheme="minorHAnsi"/>
          <w:b/>
          <w:bCs/>
        </w:rPr>
        <w:t xml:space="preserve">= </w:t>
      </w:r>
      <w:r w:rsidRPr="00464D58">
        <w:rPr>
          <w:rFonts w:asciiTheme="minorHAnsi" w:hAnsiTheme="minorHAnsi"/>
          <w:b/>
        </w:rPr>
        <w:t>П1</w:t>
      </w:r>
      <w:r w:rsidRPr="00464D58">
        <w:rPr>
          <w:rFonts w:asciiTheme="minorHAnsi" w:hAnsiTheme="minorHAnsi"/>
          <w:b/>
          <w:bCs/>
        </w:rPr>
        <w:t xml:space="preserve"> х 0,</w:t>
      </w:r>
      <w:r w:rsidR="002028EC" w:rsidRPr="00464D58">
        <w:rPr>
          <w:rFonts w:asciiTheme="minorHAnsi" w:hAnsiTheme="minorHAnsi"/>
          <w:b/>
          <w:bCs/>
          <w:lang w:val="en-US"/>
        </w:rPr>
        <w:t>4</w:t>
      </w:r>
      <w:r w:rsidRPr="00464D58">
        <w:rPr>
          <w:rFonts w:asciiTheme="minorHAnsi" w:hAnsiTheme="minorHAnsi"/>
          <w:b/>
          <w:bCs/>
        </w:rPr>
        <w:t xml:space="preserve">0 + </w:t>
      </w:r>
      <w:r w:rsidRPr="00464D58">
        <w:rPr>
          <w:rFonts w:asciiTheme="minorHAnsi" w:hAnsiTheme="minorHAnsi"/>
          <w:b/>
        </w:rPr>
        <w:t>П2</w:t>
      </w:r>
      <w:r w:rsidRPr="00464D58">
        <w:rPr>
          <w:rFonts w:asciiTheme="minorHAnsi" w:hAnsiTheme="minorHAnsi"/>
          <w:b/>
          <w:bCs/>
        </w:rPr>
        <w:t xml:space="preserve"> х 0,20 + П3 х 0,</w:t>
      </w:r>
      <w:r w:rsidR="002028EC" w:rsidRPr="00464D58">
        <w:rPr>
          <w:rFonts w:asciiTheme="minorHAnsi" w:hAnsiTheme="minorHAnsi"/>
          <w:b/>
          <w:bCs/>
          <w:lang w:val="en-US"/>
        </w:rPr>
        <w:t>4</w:t>
      </w:r>
      <w:r w:rsidRPr="00464D58">
        <w:rPr>
          <w:rFonts w:asciiTheme="minorHAnsi" w:hAnsiTheme="minorHAnsi"/>
          <w:b/>
          <w:bCs/>
        </w:rPr>
        <w:t>0</w:t>
      </w:r>
    </w:p>
    <w:p w:rsidR="00B76482" w:rsidRPr="00464D58" w:rsidRDefault="00B76482" w:rsidP="00464D58">
      <w:pPr>
        <w:pStyle w:val="1"/>
        <w:spacing w:line="360" w:lineRule="auto"/>
        <w:ind w:left="0" w:firstLine="708"/>
        <w:jc w:val="both"/>
        <w:rPr>
          <w:rFonts w:asciiTheme="minorHAnsi" w:hAnsiTheme="minorHAnsi"/>
          <w:b/>
          <w:bCs/>
        </w:rPr>
      </w:pP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Когато получените оценки по отделните показатели и комплексната не са цели числа, а десетични дроби, те следва да се закръглят до втория знак след десетичната запетая.</w:t>
      </w:r>
    </w:p>
    <w:p w:rsidR="00B76482" w:rsidRPr="00464D58" w:rsidRDefault="00B76482" w:rsidP="00464D58">
      <w:pPr>
        <w:pStyle w:val="1"/>
        <w:spacing w:line="360" w:lineRule="auto"/>
        <w:ind w:left="0" w:firstLine="708"/>
        <w:jc w:val="both"/>
        <w:rPr>
          <w:rFonts w:asciiTheme="minorHAnsi" w:hAnsiTheme="minorHAnsi"/>
        </w:rPr>
      </w:pPr>
      <w:r w:rsidRPr="00464D58">
        <w:rPr>
          <w:rFonts w:asciiTheme="minorHAnsi" w:hAnsiTheme="minorHAnsi"/>
        </w:rPr>
        <w:t>Максималната стойност на КО</w:t>
      </w:r>
      <w:r w:rsidRPr="00464D58">
        <w:rPr>
          <w:rFonts w:asciiTheme="minorHAnsi" w:hAnsiTheme="minorHAnsi"/>
          <w:vertAlign w:val="subscript"/>
        </w:rPr>
        <w:t>N</w:t>
      </w:r>
      <w:r w:rsidRPr="00464D58">
        <w:rPr>
          <w:rFonts w:asciiTheme="minorHAnsi" w:hAnsiTheme="minorHAnsi"/>
        </w:rPr>
        <w:t xml:space="preserve"> е 100 точки.</w:t>
      </w:r>
    </w:p>
    <w:p w:rsidR="00B76482" w:rsidRPr="00464D58" w:rsidRDefault="00B76482" w:rsidP="00464D58">
      <w:pPr>
        <w:spacing w:line="360" w:lineRule="auto"/>
        <w:jc w:val="both"/>
        <w:rPr>
          <w:rFonts w:asciiTheme="minorHAnsi" w:hAnsiTheme="minorHAnsi"/>
          <w:b/>
          <w:bCs/>
        </w:rPr>
      </w:pPr>
    </w:p>
    <w:p w:rsidR="00B76482" w:rsidRPr="00464D58" w:rsidRDefault="00B76482" w:rsidP="00464D58">
      <w:pPr>
        <w:spacing w:line="360" w:lineRule="auto"/>
        <w:jc w:val="both"/>
        <w:rPr>
          <w:rFonts w:asciiTheme="minorHAnsi" w:hAnsiTheme="minorHAnsi"/>
          <w:b/>
          <w:bCs/>
        </w:rPr>
      </w:pPr>
    </w:p>
    <w:p w:rsidR="00B76482" w:rsidRPr="00464D58" w:rsidRDefault="00B76482" w:rsidP="00464D58">
      <w:pPr>
        <w:spacing w:line="360" w:lineRule="auto"/>
        <w:jc w:val="both"/>
        <w:rPr>
          <w:rFonts w:asciiTheme="minorHAnsi" w:hAnsiTheme="minorHAnsi"/>
        </w:rPr>
      </w:pPr>
      <w:r w:rsidRPr="00464D58">
        <w:rPr>
          <w:rFonts w:asciiTheme="minorHAnsi" w:hAnsiTheme="minorHAnsi"/>
          <w:b/>
          <w:bCs/>
          <w:lang w:val="en-US"/>
        </w:rPr>
        <w:t xml:space="preserve">4. </w:t>
      </w:r>
      <w:r w:rsidRPr="00464D58">
        <w:rPr>
          <w:rFonts w:asciiTheme="minorHAnsi" w:hAnsiTheme="minorHAnsi"/>
          <w:b/>
          <w:bCs/>
        </w:rPr>
        <w:t>ИЗИСКВАНИЯ КЪМ СЪДЪРЖАНИЕТО НА ОФЕРТАТА И КЪМ УЧАСТНИКА</w:t>
      </w:r>
    </w:p>
    <w:p w:rsidR="00B76482" w:rsidRPr="00464D58" w:rsidRDefault="00B76482" w:rsidP="00464D58">
      <w:pPr>
        <w:autoSpaceDE w:val="0"/>
        <w:autoSpaceDN w:val="0"/>
        <w:adjustRightInd w:val="0"/>
        <w:spacing w:line="360" w:lineRule="auto"/>
        <w:jc w:val="both"/>
        <w:rPr>
          <w:rFonts w:asciiTheme="minorHAnsi" w:hAnsiTheme="minorHAnsi"/>
        </w:rPr>
      </w:pPr>
    </w:p>
    <w:p w:rsidR="00B76482" w:rsidRPr="00464D58" w:rsidRDefault="00B76482" w:rsidP="00464D58">
      <w:pPr>
        <w:autoSpaceDE w:val="0"/>
        <w:autoSpaceDN w:val="0"/>
        <w:adjustRightInd w:val="0"/>
        <w:spacing w:line="360" w:lineRule="auto"/>
        <w:ind w:firstLine="708"/>
        <w:jc w:val="both"/>
        <w:rPr>
          <w:rFonts w:asciiTheme="minorHAnsi" w:hAnsiTheme="minorHAnsi"/>
        </w:rPr>
      </w:pPr>
      <w:r w:rsidRPr="00464D58">
        <w:rPr>
          <w:rFonts w:asciiTheme="minorHAnsi" w:hAnsiTheme="minorHAnsi"/>
        </w:rPr>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w:t>
      </w:r>
    </w:p>
    <w:p w:rsidR="00B76482" w:rsidRPr="00464D58" w:rsidRDefault="00B76482" w:rsidP="00464D58">
      <w:pPr>
        <w:autoSpaceDE w:val="0"/>
        <w:autoSpaceDN w:val="0"/>
        <w:adjustRightInd w:val="0"/>
        <w:spacing w:line="360" w:lineRule="auto"/>
        <w:ind w:firstLine="708"/>
        <w:jc w:val="both"/>
        <w:rPr>
          <w:rFonts w:asciiTheme="minorHAnsi" w:hAnsiTheme="minorHAnsi"/>
        </w:rPr>
      </w:pPr>
      <w:r w:rsidRPr="00464D58">
        <w:rPr>
          <w:rFonts w:asciiTheme="minorHAnsi" w:hAnsiTheme="minorHAnsi"/>
        </w:rPr>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rsidR="00B76482" w:rsidRPr="00464D58" w:rsidRDefault="00B76482" w:rsidP="00464D58">
      <w:pPr>
        <w:autoSpaceDE w:val="0"/>
        <w:autoSpaceDN w:val="0"/>
        <w:adjustRightInd w:val="0"/>
        <w:spacing w:line="360" w:lineRule="auto"/>
        <w:ind w:firstLine="708"/>
        <w:jc w:val="both"/>
        <w:rPr>
          <w:rFonts w:asciiTheme="minorHAnsi" w:hAnsiTheme="minorHAnsi"/>
        </w:rPr>
      </w:pPr>
      <w:r w:rsidRPr="00464D58">
        <w:rPr>
          <w:rFonts w:asciiTheme="minorHAnsi" w:hAnsiTheme="minorHAnsi"/>
        </w:rPr>
        <w:t>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w:t>
      </w:r>
    </w:p>
    <w:p w:rsidR="00B76482" w:rsidRPr="00464D58" w:rsidRDefault="00B76482" w:rsidP="00464D58">
      <w:pPr>
        <w:autoSpaceDE w:val="0"/>
        <w:autoSpaceDN w:val="0"/>
        <w:adjustRightInd w:val="0"/>
        <w:spacing w:line="360" w:lineRule="auto"/>
        <w:ind w:firstLine="708"/>
        <w:jc w:val="both"/>
        <w:rPr>
          <w:rFonts w:asciiTheme="minorHAnsi" w:hAnsiTheme="minorHAnsi"/>
        </w:rPr>
      </w:pPr>
      <w:r w:rsidRPr="00464D58">
        <w:rPr>
          <w:rFonts w:asciiTheme="minorHAnsi" w:hAnsiTheme="minorHAnsi"/>
        </w:rPr>
        <w:t>Всеки участник в обществената поръчка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тази документация.</w:t>
      </w:r>
    </w:p>
    <w:p w:rsidR="00B76482" w:rsidRPr="00464D58" w:rsidRDefault="00B76482" w:rsidP="00464D58">
      <w:pPr>
        <w:spacing w:line="360" w:lineRule="auto"/>
        <w:rPr>
          <w:rFonts w:asciiTheme="minorHAnsi" w:hAnsiTheme="minorHAnsi"/>
          <w:b/>
        </w:rPr>
      </w:pPr>
    </w:p>
    <w:p w:rsidR="00B76482" w:rsidRPr="00464D58" w:rsidRDefault="00B76482" w:rsidP="00464D58">
      <w:pPr>
        <w:spacing w:line="360" w:lineRule="auto"/>
        <w:rPr>
          <w:rFonts w:asciiTheme="minorHAnsi" w:hAnsiTheme="minorHAnsi"/>
          <w:b/>
        </w:rPr>
      </w:pPr>
      <w:r w:rsidRPr="00464D58">
        <w:rPr>
          <w:rFonts w:asciiTheme="minorHAnsi" w:hAnsiTheme="minorHAnsi"/>
          <w:b/>
        </w:rPr>
        <w:t>ОБЩИ УСЛОВИЯ ЗА УЧАСТИЕ</w:t>
      </w:r>
    </w:p>
    <w:p w:rsidR="00B76482" w:rsidRPr="00464D58" w:rsidRDefault="00B76482" w:rsidP="00464D58">
      <w:pPr>
        <w:spacing w:line="360" w:lineRule="auto"/>
        <w:jc w:val="both"/>
        <w:rPr>
          <w:rFonts w:asciiTheme="minorHAnsi" w:hAnsiTheme="minorHAnsi"/>
        </w:rPr>
      </w:pP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1.</w:t>
      </w:r>
      <w:r w:rsidRPr="00464D58">
        <w:rPr>
          <w:rFonts w:asciiTheme="minorHAnsi" w:hAnsiTheme="minorHAnsi"/>
          <w:b/>
          <w:bCs/>
          <w:lang w:val="en-US"/>
        </w:rPr>
        <w:t xml:space="preserve"> </w:t>
      </w:r>
      <w:r w:rsidRPr="00464D58">
        <w:rPr>
          <w:rFonts w:asciiTheme="minorHAnsi" w:hAnsiTheme="minorHAnsi"/>
        </w:rPr>
        <w:t xml:space="preserve">Офертата се изготвя по приложения Oбразец № 1 от образците към настоящата документация. Невъзможността участникът да предостави цялата изискана информация или представи оферта, неотговаряща на условията, посочени от Възложителя в настоящата документация за участие при всички случаи води до отстраняване му. </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2.</w:t>
      </w:r>
      <w:r w:rsidRPr="00464D58">
        <w:rPr>
          <w:rFonts w:asciiTheme="minorHAnsi" w:hAnsiTheme="minorHAnsi"/>
        </w:rPr>
        <w:t xml:space="preserve"> 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предмет на поръчката, съгласно законодателството на държавата, в която то е установено.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 пълномощно. Възложителят не поставя изискване обединенията да имат определена правна форма, за да участват при възлагането на поръчката.</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От участие в настоящата поръчка няма да бъде отстранен участник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е установен.</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3.</w:t>
      </w:r>
      <w:r w:rsidRPr="00464D58">
        <w:rPr>
          <w:rFonts w:asciiTheme="minorHAnsi" w:hAnsiTheme="minorHAnsi"/>
        </w:rPr>
        <w:t xml:space="preserve"> Когато участник в обществената поръчка е обединение, което не е юридическо лице, Декларация по чл. 97, ал. 5 от Правилника за прилагане на Закона за обществените поръчки (ППЗОП) за липса на обстоятелствата по чл. 5</w:t>
      </w:r>
      <w:r w:rsidR="00F10EFE">
        <w:rPr>
          <w:rFonts w:asciiTheme="minorHAnsi" w:hAnsiTheme="minorHAnsi"/>
        </w:rPr>
        <w:t>4</w:t>
      </w:r>
      <w:r w:rsidRPr="00464D58">
        <w:rPr>
          <w:rFonts w:asciiTheme="minorHAnsi" w:hAnsiTheme="minorHAnsi"/>
        </w:rPr>
        <w:t xml:space="preserve">, ал. 1, т. 1-5 и т. </w:t>
      </w:r>
      <w:r w:rsidR="00F10EFE">
        <w:rPr>
          <w:rFonts w:asciiTheme="minorHAnsi" w:hAnsiTheme="minorHAnsi"/>
        </w:rPr>
        <w:t>7</w:t>
      </w:r>
      <w:r w:rsidRPr="00464D58">
        <w:rPr>
          <w:rFonts w:asciiTheme="minorHAnsi" w:hAnsiTheme="minorHAnsi"/>
        </w:rPr>
        <w:t xml:space="preserve"> от ЗОП - по </w:t>
      </w:r>
      <w:r w:rsidRPr="00464D58">
        <w:rPr>
          <w:rFonts w:asciiTheme="minorHAnsi" w:hAnsiTheme="minorHAnsi"/>
          <w:i/>
          <w:iCs/>
          <w:u w:val="single"/>
        </w:rPr>
        <w:t>Образец № 4</w:t>
      </w:r>
      <w:r w:rsidRPr="00464D58">
        <w:rPr>
          <w:rFonts w:asciiTheme="minorHAnsi" w:hAnsiTheme="minorHAnsi"/>
        </w:rPr>
        <w:t xml:space="preserve"> към настоящата документация, се представя за всеки член на обединението. От участието в обществената поръчка се отстранява участник-обединение, в случай, че за член на обединението е налице някое от обстоятелствата по чл. 5</w:t>
      </w:r>
      <w:r w:rsidR="00F10EFE">
        <w:rPr>
          <w:rFonts w:asciiTheme="minorHAnsi" w:hAnsiTheme="minorHAnsi"/>
        </w:rPr>
        <w:t>4</w:t>
      </w:r>
      <w:r w:rsidRPr="00464D58">
        <w:rPr>
          <w:rFonts w:asciiTheme="minorHAnsi" w:hAnsiTheme="minorHAnsi"/>
        </w:rPr>
        <w:t xml:space="preserve">, ал. 1, т. 1-5 и т. 7 от ЗОП. </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4.</w:t>
      </w:r>
      <w:r w:rsidRPr="00464D58">
        <w:rPr>
          <w:rFonts w:asciiTheme="minorHAnsi" w:hAnsiTheme="minorHAnsi"/>
        </w:rPr>
        <w:t xml:space="preserve"> 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5.</w:t>
      </w:r>
      <w:r w:rsidRPr="00464D58">
        <w:rPr>
          <w:rFonts w:asciiTheme="minorHAnsi" w:hAnsiTheme="minorHAnsi"/>
        </w:rPr>
        <w:t xml:space="preserve"> Участник в настоящата обществена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поставени в настоящата документация. В този случай,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6.</w:t>
      </w:r>
      <w:r w:rsidRPr="00464D58">
        <w:rPr>
          <w:rFonts w:asciiTheme="minorHAnsi" w:hAnsiTheme="minorHAnsi"/>
        </w:rPr>
        <w:t xml:space="preserve"> Когато участникът е чуждестранно физическо или юридическо лице или техни обединения, офертата се подава на български език, като всички документи, които са на чужд език, се представят и в превод.</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 xml:space="preserve">7. </w:t>
      </w:r>
      <w:r w:rsidRPr="00464D58">
        <w:rPr>
          <w:rFonts w:asciiTheme="minorHAnsi" w:hAnsiTheme="minorHAnsi"/>
        </w:rPr>
        <w:t>Всички разходи за подготовка и участие в обществената поръчка са за сметка на участника.</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8.</w:t>
      </w:r>
      <w:r w:rsidRPr="00464D58">
        <w:rPr>
          <w:rFonts w:asciiTheme="minorHAnsi" w:hAnsiTheme="minorHAnsi"/>
        </w:rPr>
        <w:t xml:space="preserve"> До изтичането на срока за подаване на офертите всеки кандидат или участник може да промени, да допълни или да оттегли офертата си. Оттеглянето на офертата прекратява по-нататъшното участие на участника в обществената поръчка. След крайният срок за подаване на офертите не могат да се извършват изменения на офертите. Допълнението и промяната на офертата трябва да отговаря на изискванията и условията за представяне на първоначалната оферта, като върху плика бъде ясно изписан текст: „Допълнение / промяна към вх. №….....................….“.</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9.</w:t>
      </w:r>
      <w:r w:rsidRPr="00464D58">
        <w:rPr>
          <w:rFonts w:asciiTheme="minorHAnsi" w:hAnsiTheme="minorHAnsi"/>
        </w:rPr>
        <w:t xml:space="preserve">  Всеки участник в обществената поръчка има право да представи само една оферта. </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10.</w:t>
      </w:r>
      <w:r w:rsidRPr="00464D58">
        <w:rPr>
          <w:rFonts w:asciiTheme="minorHAnsi" w:hAnsiTheme="minorHAnsi"/>
        </w:rPr>
        <w:t xml:space="preserve"> Лице, което участва в обединение или е дало съгласие да бъде подизпълнител на друг кандидат или участник, не може да подава самостоятелно оферта за участие в обществената поръчка.</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11.</w:t>
      </w:r>
      <w:r w:rsidRPr="00464D58">
        <w:rPr>
          <w:rFonts w:asciiTheme="minorHAnsi" w:hAnsiTheme="minorHAnsi"/>
        </w:rPr>
        <w:t xml:space="preserve"> В настоящата обществена поръчка едно физическо или юридическо лице може да участва само в едно обединение.</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12.</w:t>
      </w:r>
      <w:r w:rsidRPr="00464D58">
        <w:rPr>
          <w:rFonts w:asciiTheme="minorHAnsi" w:hAnsiTheme="minorHAnsi"/>
        </w:rPr>
        <w:t xml:space="preserve"> Свързани лица не могат да бъдат самостоятелни кандидати или участници в настоящата обществена поръчка.</w:t>
      </w:r>
    </w:p>
    <w:p w:rsidR="00B76482" w:rsidRPr="00464D58" w:rsidRDefault="00B76482" w:rsidP="00464D58">
      <w:pPr>
        <w:spacing w:line="360" w:lineRule="auto"/>
        <w:jc w:val="both"/>
        <w:rPr>
          <w:rFonts w:asciiTheme="minorHAnsi" w:hAnsiTheme="minorHAnsi"/>
          <w:b/>
        </w:rPr>
      </w:pPr>
    </w:p>
    <w:p w:rsidR="00B76482" w:rsidRPr="00464D58" w:rsidRDefault="00B76482" w:rsidP="00464D58">
      <w:pPr>
        <w:spacing w:line="360" w:lineRule="auto"/>
        <w:rPr>
          <w:rFonts w:asciiTheme="minorHAnsi" w:hAnsiTheme="minorHAnsi"/>
          <w:b/>
        </w:rPr>
      </w:pPr>
      <w:r w:rsidRPr="00464D58">
        <w:rPr>
          <w:rFonts w:asciiTheme="minorHAnsi" w:hAnsiTheme="minorHAnsi"/>
          <w:b/>
        </w:rPr>
        <w:t>СЪДЪРЖАНИЕ И ПРЕДСТАВЯНЕ НА ОФЕРТА.</w:t>
      </w:r>
    </w:p>
    <w:p w:rsidR="00B76482" w:rsidRPr="00464D58" w:rsidRDefault="00B76482" w:rsidP="00464D58">
      <w:pPr>
        <w:spacing w:line="360" w:lineRule="auto"/>
        <w:jc w:val="both"/>
        <w:rPr>
          <w:rFonts w:asciiTheme="minorHAnsi" w:hAnsiTheme="minorHAnsi"/>
        </w:rPr>
      </w:pPr>
    </w:p>
    <w:p w:rsidR="00B76482" w:rsidRPr="00464D58" w:rsidRDefault="00B76482" w:rsidP="00464D58">
      <w:pPr>
        <w:keepNext/>
        <w:spacing w:line="360" w:lineRule="auto"/>
        <w:jc w:val="both"/>
        <w:outlineLvl w:val="5"/>
        <w:rPr>
          <w:rFonts w:asciiTheme="minorHAnsi" w:hAnsiTheme="minorHAnsi"/>
          <w:color w:val="000000"/>
        </w:rPr>
      </w:pPr>
      <w:r w:rsidRPr="00464D58">
        <w:rPr>
          <w:rFonts w:asciiTheme="minorHAnsi" w:hAnsiTheme="minorHAnsi"/>
        </w:rPr>
        <w:t xml:space="preserve">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 на адрес: </w:t>
      </w:r>
      <w:r w:rsidR="00B36B84">
        <w:rPr>
          <w:rFonts w:asciiTheme="minorHAnsi" w:hAnsiTheme="minorHAnsi"/>
        </w:rPr>
        <w:t>Бизнес Инкубатор, с.Клокотница 6310, Община Хасково</w:t>
      </w:r>
      <w:r w:rsidRPr="00464D58">
        <w:rPr>
          <w:rFonts w:asciiTheme="minorHAnsi" w:hAnsiTheme="minorHAnsi"/>
          <w:color w:val="000000"/>
        </w:rPr>
        <w:t>.</w:t>
      </w:r>
    </w:p>
    <w:p w:rsidR="00B76482" w:rsidRPr="00464D58" w:rsidRDefault="00B76482" w:rsidP="00464D58">
      <w:pPr>
        <w:pStyle w:val="ListParagraph"/>
        <w:keepNext/>
        <w:keepLines/>
        <w:tabs>
          <w:tab w:val="left" w:pos="4830"/>
        </w:tabs>
        <w:spacing w:line="360" w:lineRule="auto"/>
        <w:ind w:left="0"/>
        <w:contextualSpacing/>
        <w:jc w:val="both"/>
        <w:rPr>
          <w:rFonts w:asciiTheme="minorHAnsi" w:hAnsiTheme="minorHAnsi"/>
          <w:b/>
        </w:rPr>
      </w:pPr>
      <w:r w:rsidRPr="00464D58">
        <w:rPr>
          <w:rFonts w:asciiTheme="minorHAnsi" w:hAnsiTheme="minorHAnsi"/>
        </w:rPr>
        <w:t xml:space="preserve">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 факс, електронен адрес. На опаковката се записва „Оферта за участие на обществена поръчка чрез публикуване на обява с предмет: </w:t>
      </w:r>
      <w:r w:rsidRPr="00464D58">
        <w:rPr>
          <w:rFonts w:asciiTheme="minorHAnsi" w:eastAsia="TimesNewRoman,Bold" w:hAnsiTheme="minorHAnsi"/>
          <w:bCs/>
        </w:rPr>
        <w:t xml:space="preserve">„Разработване на методология и изследвания“ по проект </w:t>
      </w:r>
      <w:r w:rsidRPr="00464D58">
        <w:rPr>
          <w:rFonts w:asciiTheme="minorHAnsi" w:eastAsia="SimSun" w:hAnsiTheme="minorHAnsi"/>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464D58">
        <w:rPr>
          <w:rFonts w:asciiTheme="minorHAnsi" w:eastAsia="SimSun" w:hAnsiTheme="minorHAnsi"/>
          <w:lang w:val="en-US"/>
        </w:rPr>
        <w:t xml:space="preserve"> </w:t>
      </w:r>
      <w:r w:rsidRPr="00464D58">
        <w:rPr>
          <w:rFonts w:asciiTheme="minorHAnsi" w:eastAsia="SimSun" w:hAnsiTheme="minorHAnsi"/>
        </w:rPr>
        <w:t xml:space="preserve">за сътрудничество </w:t>
      </w:r>
      <w:r w:rsidRPr="00464D58">
        <w:rPr>
          <w:rFonts w:asciiTheme="minorHAnsi" w:eastAsia="SimSun" w:hAnsiTheme="minorHAnsi"/>
          <w:lang w:val="en-US"/>
        </w:rPr>
        <w:t>INTERREG</w:t>
      </w:r>
      <w:r w:rsidRPr="00464D58">
        <w:rPr>
          <w:rFonts w:asciiTheme="minorHAnsi" w:eastAsia="SimSun" w:hAnsiTheme="minorHAnsi"/>
        </w:rPr>
        <w:t xml:space="preserve"> V‐A „Гърция – България 2014-2020“, реф. № 1714, Договор за БФП № В2.6с.07/09.10.2017</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b/>
          <w:i/>
        </w:rPr>
      </w:pPr>
    </w:p>
    <w:tbl>
      <w:tblPr>
        <w:tblpPr w:leftFromText="141" w:rightFromText="141"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B76482" w:rsidRPr="00464D58" w:rsidTr="00B76482">
        <w:tc>
          <w:tcPr>
            <w:tcW w:w="9599" w:type="dxa"/>
            <w:tcBorders>
              <w:top w:val="single" w:sz="4" w:space="0" w:color="auto"/>
              <w:left w:val="single" w:sz="4" w:space="0" w:color="auto"/>
              <w:bottom w:val="single" w:sz="4" w:space="0" w:color="auto"/>
              <w:right w:val="single" w:sz="4" w:space="0" w:color="auto"/>
            </w:tcBorders>
          </w:tcPr>
          <w:p w:rsidR="00B76482" w:rsidRPr="00464D58" w:rsidRDefault="00B76482" w:rsidP="00464D58">
            <w:pPr>
              <w:autoSpaceDE w:val="0"/>
              <w:autoSpaceDN w:val="0"/>
              <w:adjustRightInd w:val="0"/>
              <w:spacing w:line="360" w:lineRule="auto"/>
              <w:rPr>
                <w:rFonts w:asciiTheme="minorHAnsi" w:hAnsiTheme="minorHAnsi"/>
              </w:rPr>
            </w:pPr>
          </w:p>
          <w:p w:rsidR="00B76482" w:rsidRPr="00464D58" w:rsidRDefault="00B76482" w:rsidP="00464D58">
            <w:pPr>
              <w:autoSpaceDE w:val="0"/>
              <w:autoSpaceDN w:val="0"/>
              <w:adjustRightInd w:val="0"/>
              <w:spacing w:line="360" w:lineRule="auto"/>
              <w:rPr>
                <w:rFonts w:asciiTheme="minorHAnsi" w:hAnsiTheme="minorHAnsi"/>
              </w:rPr>
            </w:pPr>
            <w:r w:rsidRPr="00464D58">
              <w:rPr>
                <w:rFonts w:asciiTheme="minorHAnsi" w:hAnsiTheme="minorHAnsi"/>
              </w:rPr>
              <w:t xml:space="preserve">ДО </w:t>
            </w:r>
          </w:p>
          <w:p w:rsidR="00B76482" w:rsidRPr="00464D58" w:rsidRDefault="00B76482" w:rsidP="00464D58">
            <w:pPr>
              <w:keepNext/>
              <w:spacing w:line="360" w:lineRule="auto"/>
              <w:jc w:val="both"/>
              <w:outlineLvl w:val="5"/>
              <w:rPr>
                <w:rFonts w:asciiTheme="minorHAnsi" w:hAnsiTheme="minorHAnsi"/>
                <w:b/>
              </w:rPr>
            </w:pPr>
            <w:r w:rsidRPr="00464D58">
              <w:rPr>
                <w:rFonts w:asciiTheme="minorHAnsi" w:hAnsiTheme="minorHAnsi"/>
                <w:b/>
              </w:rPr>
              <w:t>РСО „Марица”</w:t>
            </w:r>
          </w:p>
          <w:p w:rsidR="00D20F57" w:rsidRDefault="00B36B84" w:rsidP="00464D58">
            <w:pPr>
              <w:keepNext/>
              <w:spacing w:line="360" w:lineRule="auto"/>
              <w:jc w:val="both"/>
              <w:outlineLvl w:val="5"/>
              <w:rPr>
                <w:rFonts w:asciiTheme="minorHAnsi" w:hAnsiTheme="minorHAnsi"/>
                <w:b/>
                <w:color w:val="000000"/>
              </w:rPr>
            </w:pPr>
            <w:r w:rsidRPr="00B36B84">
              <w:rPr>
                <w:rFonts w:asciiTheme="minorHAnsi" w:hAnsiTheme="minorHAnsi"/>
                <w:b/>
                <w:color w:val="000000"/>
              </w:rPr>
              <w:t>Бизнес Инкубатор</w:t>
            </w:r>
          </w:p>
          <w:p w:rsidR="00D20F57" w:rsidRDefault="00B36B84" w:rsidP="00464D58">
            <w:pPr>
              <w:keepNext/>
              <w:spacing w:line="360" w:lineRule="auto"/>
              <w:jc w:val="both"/>
              <w:outlineLvl w:val="5"/>
              <w:rPr>
                <w:rFonts w:asciiTheme="minorHAnsi" w:hAnsiTheme="minorHAnsi"/>
                <w:b/>
                <w:color w:val="000000"/>
              </w:rPr>
            </w:pPr>
            <w:r w:rsidRPr="00B36B84">
              <w:rPr>
                <w:rFonts w:asciiTheme="minorHAnsi" w:hAnsiTheme="minorHAnsi"/>
                <w:b/>
                <w:color w:val="000000"/>
              </w:rPr>
              <w:t>с.Клокотница 6310</w:t>
            </w:r>
          </w:p>
          <w:p w:rsidR="00B76482" w:rsidRPr="00464D58" w:rsidRDefault="00B36B84" w:rsidP="00464D58">
            <w:pPr>
              <w:spacing w:before="60" w:line="360" w:lineRule="auto"/>
              <w:jc w:val="both"/>
              <w:rPr>
                <w:rFonts w:asciiTheme="minorHAnsi" w:hAnsiTheme="minorHAnsi"/>
                <w:b/>
              </w:rPr>
            </w:pPr>
            <w:r w:rsidRPr="00B36B84">
              <w:rPr>
                <w:rFonts w:asciiTheme="minorHAnsi" w:hAnsiTheme="minorHAnsi"/>
                <w:b/>
                <w:color w:val="000000"/>
              </w:rPr>
              <w:t>Община Хасково</w:t>
            </w:r>
          </w:p>
          <w:p w:rsidR="00B76482" w:rsidRPr="00464D58" w:rsidRDefault="00B76482" w:rsidP="00464D58">
            <w:pPr>
              <w:autoSpaceDE w:val="0"/>
              <w:autoSpaceDN w:val="0"/>
              <w:adjustRightInd w:val="0"/>
              <w:spacing w:line="360" w:lineRule="auto"/>
              <w:rPr>
                <w:rFonts w:asciiTheme="minorHAnsi" w:hAnsiTheme="minorHAnsi"/>
                <w:bCs/>
              </w:rPr>
            </w:pPr>
          </w:p>
          <w:p w:rsidR="00B76482" w:rsidRPr="00464D58" w:rsidRDefault="00B76482" w:rsidP="00464D58">
            <w:pPr>
              <w:autoSpaceDE w:val="0"/>
              <w:autoSpaceDN w:val="0"/>
              <w:adjustRightInd w:val="0"/>
              <w:spacing w:line="360" w:lineRule="auto"/>
              <w:jc w:val="center"/>
              <w:rPr>
                <w:rFonts w:asciiTheme="minorHAnsi" w:hAnsiTheme="minorHAnsi"/>
                <w:bCs/>
              </w:rPr>
            </w:pPr>
          </w:p>
          <w:p w:rsidR="00B76482" w:rsidRPr="00464D58" w:rsidRDefault="00B76482" w:rsidP="00464D58">
            <w:pPr>
              <w:autoSpaceDE w:val="0"/>
              <w:autoSpaceDN w:val="0"/>
              <w:adjustRightInd w:val="0"/>
              <w:spacing w:line="360" w:lineRule="auto"/>
              <w:jc w:val="center"/>
              <w:rPr>
                <w:rFonts w:asciiTheme="minorHAnsi" w:hAnsiTheme="minorHAnsi"/>
              </w:rPr>
            </w:pPr>
            <w:r w:rsidRPr="00464D58">
              <w:rPr>
                <w:rFonts w:asciiTheme="minorHAnsi" w:hAnsiTheme="minorHAnsi"/>
              </w:rPr>
              <w:t>ОФЕРТА</w:t>
            </w:r>
          </w:p>
          <w:p w:rsidR="00B76482" w:rsidRPr="00464D58" w:rsidRDefault="00B76482" w:rsidP="00464D58">
            <w:pPr>
              <w:autoSpaceDE w:val="0"/>
              <w:autoSpaceDN w:val="0"/>
              <w:adjustRightInd w:val="0"/>
              <w:spacing w:line="360" w:lineRule="auto"/>
              <w:jc w:val="center"/>
              <w:rPr>
                <w:rFonts w:asciiTheme="minorHAnsi" w:hAnsiTheme="minorHAnsi"/>
                <w:b/>
                <w:bCs/>
              </w:rPr>
            </w:pPr>
            <w:r w:rsidRPr="00464D58">
              <w:rPr>
                <w:rFonts w:asciiTheme="minorHAnsi" w:hAnsiTheme="minorHAnsi"/>
              </w:rPr>
              <w:t>за участие в обществена поръчка чрез публикуване на обява с предмет</w:t>
            </w:r>
            <w:r w:rsidRPr="00464D58">
              <w:rPr>
                <w:rFonts w:asciiTheme="minorHAnsi" w:hAnsiTheme="minorHAnsi"/>
                <w:bCs/>
              </w:rPr>
              <w:t>:</w:t>
            </w:r>
            <w:r w:rsidRPr="00464D58">
              <w:rPr>
                <w:rFonts w:asciiTheme="minorHAnsi" w:hAnsiTheme="minorHAnsi"/>
                <w:b/>
                <w:bCs/>
              </w:rPr>
              <w:t xml:space="preserve"> </w:t>
            </w:r>
          </w:p>
          <w:p w:rsidR="00B76482" w:rsidRPr="00464D58" w:rsidRDefault="00B76482" w:rsidP="00464D58">
            <w:pPr>
              <w:pStyle w:val="ListParagraph"/>
              <w:keepNext/>
              <w:keepLines/>
              <w:tabs>
                <w:tab w:val="left" w:pos="4830"/>
              </w:tabs>
              <w:spacing w:line="360" w:lineRule="auto"/>
              <w:ind w:left="0"/>
              <w:contextualSpacing/>
              <w:jc w:val="both"/>
              <w:rPr>
                <w:rFonts w:asciiTheme="minorHAnsi" w:hAnsiTheme="minorHAnsi"/>
                <w:b/>
              </w:rPr>
            </w:pPr>
            <w:r w:rsidRPr="00464D58">
              <w:rPr>
                <w:rFonts w:asciiTheme="minorHAnsi" w:eastAsia="TimesNewRoman,Bold" w:hAnsiTheme="minorHAnsi"/>
                <w:bCs/>
              </w:rPr>
              <w:t xml:space="preserve">„Разработване на методология и изследвания“ по проект </w:t>
            </w:r>
            <w:r w:rsidRPr="00464D58">
              <w:rPr>
                <w:rFonts w:asciiTheme="minorHAnsi" w:eastAsia="SimSun" w:hAnsiTheme="minorHAnsi"/>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464D58">
              <w:rPr>
                <w:rFonts w:asciiTheme="minorHAnsi" w:eastAsia="SimSun" w:hAnsiTheme="minorHAnsi"/>
                <w:lang w:val="en-US"/>
              </w:rPr>
              <w:t xml:space="preserve"> </w:t>
            </w:r>
            <w:r w:rsidRPr="00464D58">
              <w:rPr>
                <w:rFonts w:asciiTheme="minorHAnsi" w:eastAsia="SimSun" w:hAnsiTheme="minorHAnsi"/>
              </w:rPr>
              <w:t xml:space="preserve">за сътрудничество </w:t>
            </w:r>
            <w:r w:rsidRPr="00464D58">
              <w:rPr>
                <w:rFonts w:asciiTheme="minorHAnsi" w:eastAsia="SimSun" w:hAnsiTheme="minorHAnsi"/>
                <w:lang w:val="en-US"/>
              </w:rPr>
              <w:t>INTERREG</w:t>
            </w:r>
            <w:r w:rsidRPr="00464D58">
              <w:rPr>
                <w:rFonts w:asciiTheme="minorHAnsi" w:eastAsia="SimSun" w:hAnsiTheme="minorHAnsi"/>
              </w:rPr>
              <w:t xml:space="preserve"> V‐A „Гърция – България 2014-2020“, реф. № 1714, Договор за БФП № В2.6с.07/09.10.2017</w:t>
            </w:r>
          </w:p>
          <w:p w:rsidR="00B76482" w:rsidRPr="00464D58" w:rsidRDefault="00B76482" w:rsidP="00464D58">
            <w:pPr>
              <w:autoSpaceDE w:val="0"/>
              <w:autoSpaceDN w:val="0"/>
              <w:adjustRightInd w:val="0"/>
              <w:spacing w:line="360" w:lineRule="auto"/>
              <w:jc w:val="center"/>
              <w:rPr>
                <w:rFonts w:asciiTheme="minorHAnsi" w:hAnsiTheme="minorHAnsi"/>
              </w:rPr>
            </w:pPr>
            <w:r w:rsidRPr="00464D58">
              <w:rPr>
                <w:rFonts w:asciiTheme="minorHAnsi" w:hAnsiTheme="minorHAnsi"/>
              </w:rPr>
              <w:t>______________________________________________</w:t>
            </w:r>
          </w:p>
          <w:p w:rsidR="00B76482" w:rsidRPr="00464D58" w:rsidRDefault="00B76482" w:rsidP="00464D58">
            <w:pPr>
              <w:autoSpaceDE w:val="0"/>
              <w:autoSpaceDN w:val="0"/>
              <w:adjustRightInd w:val="0"/>
              <w:spacing w:line="360" w:lineRule="auto"/>
              <w:jc w:val="center"/>
              <w:rPr>
                <w:rFonts w:asciiTheme="minorHAnsi" w:hAnsiTheme="minorHAnsi"/>
              </w:rPr>
            </w:pPr>
            <w:r w:rsidRPr="00464D58">
              <w:rPr>
                <w:rFonts w:asciiTheme="minorHAnsi" w:hAnsiTheme="minorHAnsi"/>
              </w:rPr>
              <w:t>(име на участника, включително участниците в обединението, когато е приложимо)</w:t>
            </w:r>
          </w:p>
          <w:p w:rsidR="00B76482" w:rsidRPr="00464D58" w:rsidRDefault="00B76482" w:rsidP="00464D58">
            <w:pPr>
              <w:autoSpaceDE w:val="0"/>
              <w:autoSpaceDN w:val="0"/>
              <w:adjustRightInd w:val="0"/>
              <w:spacing w:line="360" w:lineRule="auto"/>
              <w:jc w:val="center"/>
              <w:rPr>
                <w:rFonts w:asciiTheme="minorHAnsi" w:hAnsiTheme="minorHAnsi"/>
              </w:rPr>
            </w:pPr>
            <w:r w:rsidRPr="00464D58">
              <w:rPr>
                <w:rFonts w:asciiTheme="minorHAnsi" w:hAnsiTheme="minorHAnsi"/>
              </w:rPr>
              <w:t>_________________________________________________</w:t>
            </w:r>
          </w:p>
          <w:p w:rsidR="00B76482" w:rsidRPr="00464D58" w:rsidRDefault="00B76482" w:rsidP="00464D58">
            <w:pPr>
              <w:autoSpaceDE w:val="0"/>
              <w:autoSpaceDN w:val="0"/>
              <w:adjustRightInd w:val="0"/>
              <w:spacing w:line="360" w:lineRule="auto"/>
              <w:jc w:val="center"/>
              <w:rPr>
                <w:rFonts w:asciiTheme="minorHAnsi" w:hAnsiTheme="minorHAnsi"/>
              </w:rPr>
            </w:pPr>
            <w:r w:rsidRPr="00464D58">
              <w:rPr>
                <w:rFonts w:asciiTheme="minorHAnsi" w:hAnsiTheme="minorHAnsi"/>
              </w:rPr>
              <w:t>(адрес за кореспонденция)</w:t>
            </w:r>
          </w:p>
          <w:p w:rsidR="00B76482" w:rsidRPr="00464D58" w:rsidRDefault="00B76482" w:rsidP="00464D58">
            <w:pPr>
              <w:autoSpaceDE w:val="0"/>
              <w:autoSpaceDN w:val="0"/>
              <w:adjustRightInd w:val="0"/>
              <w:spacing w:line="360" w:lineRule="auto"/>
              <w:jc w:val="center"/>
              <w:rPr>
                <w:rFonts w:asciiTheme="minorHAnsi" w:hAnsiTheme="minorHAnsi"/>
              </w:rPr>
            </w:pPr>
            <w:r w:rsidRPr="00464D58">
              <w:rPr>
                <w:rFonts w:asciiTheme="minorHAnsi" w:hAnsiTheme="minorHAnsi"/>
              </w:rPr>
              <w:t>_________________________________________________</w:t>
            </w:r>
          </w:p>
          <w:p w:rsidR="00B76482" w:rsidRPr="00464D58" w:rsidRDefault="00B76482" w:rsidP="00464D58">
            <w:pPr>
              <w:autoSpaceDE w:val="0"/>
              <w:autoSpaceDN w:val="0"/>
              <w:adjustRightInd w:val="0"/>
              <w:spacing w:line="360" w:lineRule="auto"/>
              <w:jc w:val="center"/>
              <w:rPr>
                <w:rFonts w:asciiTheme="minorHAnsi" w:hAnsiTheme="minorHAnsi"/>
              </w:rPr>
            </w:pPr>
            <w:r w:rsidRPr="00464D58">
              <w:rPr>
                <w:rFonts w:asciiTheme="minorHAnsi" w:hAnsiTheme="minorHAnsi"/>
              </w:rPr>
              <w:t>(лице за контакт, телефон, факс и електронен адрес)</w:t>
            </w:r>
          </w:p>
          <w:p w:rsidR="00B76482" w:rsidRPr="00464D58" w:rsidRDefault="00B76482" w:rsidP="00464D58">
            <w:pPr>
              <w:autoSpaceDE w:val="0"/>
              <w:autoSpaceDN w:val="0"/>
              <w:adjustRightInd w:val="0"/>
              <w:spacing w:line="360" w:lineRule="auto"/>
              <w:jc w:val="both"/>
              <w:rPr>
                <w:rFonts w:asciiTheme="minorHAnsi" w:hAnsiTheme="minorHAnsi"/>
              </w:rPr>
            </w:pPr>
          </w:p>
        </w:tc>
      </w:tr>
    </w:tbl>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Възложителят не приема за участие в процедурата и не разглежда оферта, която е представена и депозирана след изтичане на крайния срок за получаване на офертите, посочен в обявата за обществената поръчка.</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b/>
        </w:rPr>
        <w:t>Опаковката на участника, следва да съдържа следните документи:</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 xml:space="preserve">1. Оферта за участие – </w:t>
      </w:r>
      <w:r w:rsidRPr="00464D58">
        <w:rPr>
          <w:rFonts w:asciiTheme="minorHAnsi" w:hAnsiTheme="minorHAnsi"/>
        </w:rPr>
        <w:t>по</w:t>
      </w:r>
      <w:r w:rsidRPr="00464D58">
        <w:rPr>
          <w:rFonts w:asciiTheme="minorHAnsi" w:hAnsiTheme="minorHAnsi"/>
          <w:b/>
          <w:bCs/>
        </w:rPr>
        <w:t xml:space="preserve"> </w:t>
      </w:r>
      <w:r w:rsidRPr="00464D58">
        <w:rPr>
          <w:rFonts w:asciiTheme="minorHAnsi" w:hAnsiTheme="minorHAnsi"/>
          <w:i/>
          <w:iCs/>
          <w:u w:val="single"/>
        </w:rPr>
        <w:t>Образец № 1</w:t>
      </w:r>
      <w:r w:rsidRPr="00464D58">
        <w:rPr>
          <w:rFonts w:asciiTheme="minorHAnsi" w:hAnsiTheme="minorHAnsi"/>
        </w:rPr>
        <w:t xml:space="preserve"> от образците към настоящата документация;</w:t>
      </w:r>
    </w:p>
    <w:p w:rsidR="00B76482" w:rsidRPr="00464D58" w:rsidRDefault="00B76482" w:rsidP="00464D58">
      <w:pPr>
        <w:spacing w:line="360" w:lineRule="auto"/>
        <w:ind w:firstLine="708"/>
        <w:jc w:val="both"/>
        <w:rPr>
          <w:rFonts w:asciiTheme="minorHAnsi" w:hAnsiTheme="minorHAnsi"/>
        </w:rPr>
      </w:pP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2. Списък на документите, съдържащи се в офертата</w:t>
      </w:r>
      <w:r w:rsidRPr="00464D58">
        <w:rPr>
          <w:rFonts w:asciiTheme="minorHAnsi" w:hAnsiTheme="minorHAnsi"/>
        </w:rPr>
        <w:t xml:space="preserve">, подписан от участника/представляващия – по </w:t>
      </w:r>
      <w:r w:rsidRPr="00464D58">
        <w:rPr>
          <w:rFonts w:asciiTheme="minorHAnsi" w:hAnsiTheme="minorHAnsi"/>
          <w:i/>
          <w:iCs/>
          <w:u w:val="single"/>
        </w:rPr>
        <w:t>Образец № 2</w:t>
      </w:r>
      <w:r w:rsidRPr="00464D58">
        <w:rPr>
          <w:rFonts w:asciiTheme="minorHAnsi" w:hAnsiTheme="minorHAnsi"/>
        </w:rPr>
        <w:t xml:space="preserve"> от образците към настоящата документация;</w:t>
      </w:r>
    </w:p>
    <w:p w:rsidR="00B76482" w:rsidRPr="00464D58" w:rsidRDefault="00B76482" w:rsidP="00464D58">
      <w:pPr>
        <w:spacing w:line="360" w:lineRule="auto"/>
        <w:ind w:firstLine="708"/>
        <w:jc w:val="both"/>
        <w:rPr>
          <w:rFonts w:asciiTheme="minorHAnsi" w:hAnsiTheme="minorHAnsi"/>
        </w:rPr>
      </w:pPr>
    </w:p>
    <w:p w:rsidR="00B76482" w:rsidRPr="00464D58" w:rsidRDefault="00B76482" w:rsidP="00464D58">
      <w:pPr>
        <w:spacing w:line="360" w:lineRule="auto"/>
        <w:ind w:firstLine="708"/>
        <w:jc w:val="both"/>
        <w:rPr>
          <w:rFonts w:asciiTheme="minorHAnsi" w:hAnsiTheme="minorHAnsi"/>
          <w:lang w:eastAsia="ar-SA"/>
        </w:rPr>
      </w:pPr>
      <w:r w:rsidRPr="00464D58">
        <w:rPr>
          <w:rFonts w:asciiTheme="minorHAnsi" w:hAnsiTheme="minorHAnsi"/>
          <w:b/>
          <w:bCs/>
          <w:lang w:eastAsia="ar-SA"/>
        </w:rPr>
        <w:t>3.</w:t>
      </w:r>
      <w:r w:rsidRPr="00464D58">
        <w:rPr>
          <w:rFonts w:asciiTheme="minorHAnsi" w:hAnsiTheme="minorHAnsi"/>
          <w:lang w:eastAsia="ar-SA"/>
        </w:rPr>
        <w:t xml:space="preserve"> Пълномощно на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участникът е юридическо лице или ЕТ, респ. от лице, различно от физическото лице-участник;</w:t>
      </w:r>
    </w:p>
    <w:p w:rsidR="00B76482" w:rsidRPr="00464D58" w:rsidRDefault="00B76482" w:rsidP="00464D58">
      <w:pPr>
        <w:spacing w:line="360" w:lineRule="auto"/>
        <w:ind w:firstLine="708"/>
        <w:jc w:val="both"/>
        <w:rPr>
          <w:rFonts w:asciiTheme="minorHAnsi" w:hAnsiTheme="minorHAnsi"/>
        </w:rPr>
      </w:pP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4. Копие от документ (договор или друго),</w:t>
      </w:r>
      <w:r w:rsidRPr="00464D58">
        <w:rPr>
          <w:rFonts w:asciiTheme="minorHAnsi" w:hAnsiTheme="minorHAnsi"/>
        </w:rPr>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 да е определено лице, което да представлява обединението пред възложителя за целите на обществената поръчка;</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 да е уговорена солидарна отговорност между партньорите в обединението за изпълнението на обществената поръчка;</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 да са разпределени отговорностите по изпълнение на поръчката между членовете на обединението;</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 да бъдат описани дейностите, които ще изпълнява всеки член на обединението;</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 да е определено наименование на обединението.</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Представляващият обединението или всички лица в обединението подписват и подпечатват документите в офертата, които се представят от името на обединението – декларацията за използване/неизползване на подизпълнители, техническото предложение, ценовото предложение и други документи, посочени в документацията или в ЗОП.</w:t>
      </w:r>
    </w:p>
    <w:p w:rsidR="00B76482" w:rsidRPr="00464D58" w:rsidRDefault="00B76482" w:rsidP="00464D58">
      <w:pPr>
        <w:spacing w:line="360" w:lineRule="auto"/>
        <w:ind w:firstLine="708"/>
        <w:jc w:val="both"/>
        <w:rPr>
          <w:rFonts w:asciiTheme="minorHAnsi" w:hAnsiTheme="minorHAnsi"/>
        </w:rPr>
      </w:pP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 xml:space="preserve">5. Декларация </w:t>
      </w:r>
      <w:r w:rsidRPr="00464D58">
        <w:rPr>
          <w:rFonts w:asciiTheme="minorHAnsi" w:hAnsiTheme="minorHAnsi"/>
          <w:b/>
          <w:bCs/>
          <w:lang w:eastAsia="ar-SA"/>
        </w:rPr>
        <w:t>за конфиденциалност</w:t>
      </w:r>
      <w:r w:rsidRPr="00464D58">
        <w:rPr>
          <w:rFonts w:asciiTheme="minorHAnsi" w:hAnsiTheme="minorHAnsi"/>
          <w:lang w:eastAsia="ar-SA"/>
        </w:rPr>
        <w:t xml:space="preserve"> (представя се в случай на приложимост) – </w:t>
      </w:r>
      <w:r w:rsidRPr="00464D58">
        <w:rPr>
          <w:rFonts w:asciiTheme="minorHAnsi" w:hAnsiTheme="minorHAnsi"/>
          <w:i/>
          <w:iCs/>
          <w:u w:val="single"/>
          <w:lang w:eastAsia="ar-SA"/>
        </w:rPr>
        <w:t>по Образец № 3</w:t>
      </w:r>
      <w:r w:rsidRPr="00464D58">
        <w:rPr>
          <w:rFonts w:asciiTheme="minorHAnsi" w:hAnsiTheme="minorHAnsi"/>
          <w:i/>
          <w:iCs/>
          <w:lang w:eastAsia="ar-SA"/>
        </w:rPr>
        <w:t xml:space="preserve"> </w:t>
      </w:r>
      <w:r w:rsidRPr="00464D58">
        <w:rPr>
          <w:rFonts w:asciiTheme="minorHAnsi" w:hAnsiTheme="minorHAnsi"/>
        </w:rPr>
        <w:t>от образците към настоящата документация;</w:t>
      </w:r>
    </w:p>
    <w:p w:rsidR="00B76482" w:rsidRPr="00464D58" w:rsidRDefault="00B76482" w:rsidP="00464D58">
      <w:pPr>
        <w:spacing w:line="360" w:lineRule="auto"/>
        <w:ind w:firstLine="708"/>
        <w:jc w:val="both"/>
        <w:rPr>
          <w:rFonts w:asciiTheme="minorHAnsi" w:hAnsiTheme="minorHAnsi"/>
        </w:rPr>
      </w:pP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6.</w:t>
      </w:r>
      <w:r w:rsidRPr="00464D58">
        <w:rPr>
          <w:rFonts w:asciiTheme="minorHAnsi" w:hAnsiTheme="minorHAnsi"/>
        </w:rPr>
        <w:t xml:space="preserve"> </w:t>
      </w:r>
      <w:r w:rsidRPr="00464D58">
        <w:rPr>
          <w:rFonts w:asciiTheme="minorHAnsi" w:hAnsiTheme="minorHAnsi"/>
          <w:b/>
          <w:bCs/>
        </w:rPr>
        <w:t>Декларация по чл. 97, ал. 5 от ППЗОП за липса на обстоятелствата по чл. 54, ал. 1, т. 1 - 5 и 7 от ЗОП</w:t>
      </w:r>
      <w:r w:rsidRPr="00464D58">
        <w:rPr>
          <w:rFonts w:asciiTheme="minorHAnsi" w:hAnsiTheme="minorHAnsi"/>
        </w:rPr>
        <w:t xml:space="preserve">– по </w:t>
      </w:r>
      <w:r w:rsidRPr="00464D58">
        <w:rPr>
          <w:rFonts w:asciiTheme="minorHAnsi" w:hAnsiTheme="minorHAnsi"/>
          <w:i/>
          <w:iCs/>
          <w:u w:val="single"/>
        </w:rPr>
        <w:t>Образец № 4</w:t>
      </w:r>
      <w:r w:rsidRPr="00464D58">
        <w:rPr>
          <w:rFonts w:asciiTheme="minorHAnsi" w:hAnsiTheme="minorHAnsi"/>
        </w:rPr>
        <w:t xml:space="preserve"> от образците към настоящата документация.</w:t>
      </w:r>
      <w:bookmarkStart w:id="4" w:name="_Ref78305392"/>
    </w:p>
    <w:p w:rsidR="00B76482" w:rsidRPr="00464D58" w:rsidRDefault="00B76482" w:rsidP="00464D58">
      <w:pPr>
        <w:spacing w:line="360" w:lineRule="auto"/>
        <w:ind w:firstLine="708"/>
        <w:jc w:val="both"/>
        <w:rPr>
          <w:rFonts w:asciiTheme="minorHAnsi" w:hAnsiTheme="minorHAnsi"/>
        </w:rPr>
      </w:pPr>
    </w:p>
    <w:p w:rsidR="00B76482" w:rsidRPr="00464D58" w:rsidRDefault="00B76482" w:rsidP="00464D58">
      <w:pPr>
        <w:spacing w:line="360" w:lineRule="auto"/>
        <w:ind w:firstLine="708"/>
        <w:jc w:val="both"/>
        <w:rPr>
          <w:rFonts w:asciiTheme="minorHAnsi" w:hAnsiTheme="minorHAnsi"/>
          <w:b/>
          <w:lang w:val="en-US"/>
        </w:rPr>
      </w:pPr>
      <w:r w:rsidRPr="00464D58">
        <w:rPr>
          <w:rFonts w:asciiTheme="minorHAnsi" w:hAnsiTheme="minorHAnsi"/>
          <w:b/>
          <w:bCs/>
        </w:rPr>
        <w:t>7.</w:t>
      </w:r>
      <w:r w:rsidRPr="00464D58">
        <w:rPr>
          <w:rFonts w:asciiTheme="minorHAnsi" w:hAnsiTheme="minorHAnsi"/>
          <w:b/>
        </w:rPr>
        <w:t xml:space="preserve"> Доказателства относно поставените критерии за подбор, които се отнасят до:</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b/>
          <w:bCs/>
        </w:rPr>
        <w:t>1. Годност (правоспособност) за упражняване на професионална дейност:</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bCs/>
        </w:rPr>
      </w:pPr>
      <w:r w:rsidRPr="00464D58">
        <w:rPr>
          <w:rFonts w:asciiTheme="minorHAnsi" w:hAnsiTheme="minorHAnsi"/>
          <w:bCs/>
        </w:rPr>
        <w:t>Възложителят</w:t>
      </w:r>
      <w:r w:rsidRPr="00464D58">
        <w:rPr>
          <w:rFonts w:asciiTheme="minorHAnsi" w:hAnsiTheme="minorHAnsi"/>
          <w:b/>
          <w:bCs/>
        </w:rPr>
        <w:t xml:space="preserve"> не определя </w:t>
      </w:r>
      <w:r w:rsidRPr="00464D58">
        <w:rPr>
          <w:rFonts w:asciiTheme="minorHAnsi" w:hAnsiTheme="minorHAnsi"/>
          <w:bCs/>
        </w:rPr>
        <w:t>критерии за подбор, които се отнасят до годност (правоспособност) за упражняване на професионална дейност.</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bCs/>
        </w:rPr>
      </w:pPr>
    </w:p>
    <w:p w:rsidR="00B76482" w:rsidRPr="00293436" w:rsidRDefault="009B6A2D" w:rsidP="00464D58">
      <w:pPr>
        <w:widowControl w:val="0"/>
        <w:autoSpaceDE w:val="0"/>
        <w:autoSpaceDN w:val="0"/>
        <w:adjustRightInd w:val="0"/>
        <w:spacing w:line="360" w:lineRule="auto"/>
        <w:ind w:firstLine="720"/>
        <w:jc w:val="both"/>
        <w:rPr>
          <w:rStyle w:val="7"/>
          <w:rFonts w:asciiTheme="minorHAnsi" w:hAnsiTheme="minorHAnsi"/>
          <w:b w:val="0"/>
          <w:lang w:val="en-US"/>
        </w:rPr>
      </w:pPr>
      <w:r w:rsidRPr="009B6A2D">
        <w:rPr>
          <w:rStyle w:val="7"/>
          <w:rFonts w:asciiTheme="minorHAnsi" w:hAnsiTheme="minorHAnsi"/>
          <w:bCs w:val="0"/>
        </w:rPr>
        <w:t>2. Икономическо и финансово състояние:</w:t>
      </w:r>
    </w:p>
    <w:p w:rsidR="0053501C" w:rsidRPr="0053501C" w:rsidRDefault="009B6A2D" w:rsidP="0053501C">
      <w:pPr>
        <w:spacing w:line="360" w:lineRule="auto"/>
        <w:ind w:firstLine="720"/>
        <w:jc w:val="both"/>
        <w:rPr>
          <w:rFonts w:asciiTheme="minorHAnsi" w:hAnsiTheme="minorHAnsi" w:cstheme="minorHAnsi"/>
        </w:rPr>
      </w:pPr>
      <w:r w:rsidRPr="0053501C">
        <w:rPr>
          <w:rFonts w:asciiTheme="minorHAnsi" w:hAnsiTheme="minorHAnsi" w:cstheme="minorHAnsi"/>
        </w:rPr>
        <w:t>1</w:t>
      </w:r>
      <w:r w:rsidR="0053501C" w:rsidRPr="0053501C">
        <w:rPr>
          <w:rFonts w:asciiTheme="minorHAnsi" w:hAnsiTheme="minorHAnsi" w:cstheme="minorHAnsi"/>
        </w:rPr>
        <w:t xml:space="preserve">. Участникът следва да </w:t>
      </w:r>
      <w:r w:rsidR="0053501C" w:rsidRPr="0053501C">
        <w:rPr>
          <w:rFonts w:asciiTheme="minorHAnsi" w:hAnsiTheme="minorHAnsi" w:cstheme="minorHAnsi"/>
          <w:lang w:val="en-US"/>
        </w:rPr>
        <w:t>e</w:t>
      </w:r>
      <w:r w:rsidR="0053501C" w:rsidRPr="0053501C">
        <w:rPr>
          <w:rFonts w:asciiTheme="minorHAnsi" w:hAnsiTheme="minorHAnsi" w:cstheme="minorHAnsi"/>
        </w:rPr>
        <w:t xml:space="preserve"> реализирал минимален оборот от дейности и/или услуги в обхвата на поръчката, за последните три приключили финансови години </w:t>
      </w:r>
      <w:r w:rsidR="0053501C" w:rsidRPr="0053501C">
        <w:rPr>
          <w:rFonts w:asciiTheme="minorHAnsi" w:hAnsiTheme="minorHAnsi" w:cstheme="minorHAnsi"/>
          <w:lang w:val="en-US"/>
        </w:rPr>
        <w:t xml:space="preserve">2014, 2015 </w:t>
      </w:r>
      <w:r w:rsidR="0053501C" w:rsidRPr="0053501C">
        <w:rPr>
          <w:rFonts w:asciiTheme="minorHAnsi" w:hAnsiTheme="minorHAnsi" w:cstheme="minorHAnsi"/>
        </w:rPr>
        <w:t>и</w:t>
      </w:r>
      <w:r w:rsidR="0053501C" w:rsidRPr="0053501C">
        <w:rPr>
          <w:rFonts w:asciiTheme="minorHAnsi" w:hAnsiTheme="minorHAnsi" w:cstheme="minorHAnsi"/>
          <w:lang w:val="en-US"/>
        </w:rPr>
        <w:t xml:space="preserve"> 2016 г</w:t>
      </w:r>
      <w:r w:rsidR="0053501C" w:rsidRPr="0053501C">
        <w:rPr>
          <w:rFonts w:asciiTheme="minorHAnsi" w:hAnsiTheme="minorHAnsi" w:cstheme="minorHAnsi"/>
        </w:rPr>
        <w:t xml:space="preserve">. в зависимост от датата, на която участникът е създаден или е започнал дейността си в размер от  </w:t>
      </w:r>
      <w:r w:rsidR="0053501C" w:rsidRPr="0053501C">
        <w:rPr>
          <w:rFonts w:asciiTheme="minorHAnsi" w:hAnsiTheme="minorHAnsi" w:cstheme="minorHAnsi"/>
          <w:lang w:val="en-US"/>
        </w:rPr>
        <w:t>46 000</w:t>
      </w:r>
      <w:r w:rsidR="0053501C" w:rsidRPr="0053501C">
        <w:rPr>
          <w:rFonts w:asciiTheme="minorHAnsi" w:hAnsiTheme="minorHAnsi" w:cstheme="minorHAnsi"/>
        </w:rPr>
        <w:t xml:space="preserve"> лева. </w:t>
      </w:r>
    </w:p>
    <w:p w:rsidR="0053501C" w:rsidRPr="0053501C" w:rsidRDefault="0053501C" w:rsidP="0053501C">
      <w:pPr>
        <w:spacing w:line="360" w:lineRule="auto"/>
        <w:ind w:firstLine="720"/>
        <w:jc w:val="both"/>
        <w:rPr>
          <w:rFonts w:asciiTheme="minorHAnsi" w:hAnsiTheme="minorHAnsi" w:cstheme="minorHAnsi"/>
        </w:rPr>
      </w:pPr>
      <w:r w:rsidRPr="0053501C">
        <w:rPr>
          <w:rFonts w:asciiTheme="minorHAnsi" w:hAnsiTheme="minorHAnsi" w:cstheme="minorHAnsi"/>
          <w:b/>
          <w:u w:val="single"/>
        </w:rPr>
        <w:t xml:space="preserve">Доказване: </w:t>
      </w:r>
      <w:r w:rsidRPr="0053501C">
        <w:rPr>
          <w:rFonts w:asciiTheme="minorHAnsi" w:hAnsiTheme="minorHAnsi" w:cstheme="minorHAnsi"/>
        </w:rPr>
        <w:t xml:space="preserve">За доказване на посочените изисквания, участникът следва да представи: </w:t>
      </w:r>
    </w:p>
    <w:p w:rsidR="0053501C" w:rsidRPr="0053501C" w:rsidRDefault="0053501C" w:rsidP="0053501C">
      <w:pPr>
        <w:spacing w:line="360" w:lineRule="auto"/>
        <w:ind w:firstLine="720"/>
        <w:jc w:val="both"/>
        <w:rPr>
          <w:rFonts w:asciiTheme="minorHAnsi" w:hAnsiTheme="minorHAnsi" w:cstheme="minorHAnsi"/>
        </w:rPr>
      </w:pPr>
      <w:r w:rsidRPr="0053501C">
        <w:rPr>
          <w:rFonts w:asciiTheme="minorHAnsi" w:hAnsiTheme="minorHAnsi" w:cstheme="minorHAnsi"/>
        </w:rPr>
        <w:t>- Справка за оборота в сферата, попадаща в обхвата на поръчката за последните три приключени финансови години в зависимост от датата, на която участникът е учреден или е започнал дейността си - по (</w:t>
      </w:r>
      <w:r w:rsidRPr="0053501C">
        <w:rPr>
          <w:rFonts w:asciiTheme="minorHAnsi" w:hAnsiTheme="minorHAnsi" w:cstheme="minorHAnsi"/>
          <w:i/>
        </w:rPr>
        <w:t>Образец № 5</w:t>
      </w:r>
      <w:r w:rsidRPr="0053501C">
        <w:rPr>
          <w:rFonts w:asciiTheme="minorHAnsi" w:hAnsiTheme="minorHAnsi" w:cstheme="minorHAnsi"/>
        </w:rPr>
        <w:t>) към документацията.</w:t>
      </w:r>
    </w:p>
    <w:p w:rsidR="0053501C" w:rsidRPr="0053501C" w:rsidRDefault="0053501C" w:rsidP="0053501C">
      <w:pPr>
        <w:spacing w:line="360" w:lineRule="auto"/>
        <w:ind w:firstLine="720"/>
        <w:jc w:val="both"/>
        <w:rPr>
          <w:rFonts w:asciiTheme="minorHAnsi" w:hAnsiTheme="minorHAnsi" w:cstheme="minorHAnsi"/>
        </w:rPr>
      </w:pPr>
      <w:r w:rsidRPr="0053501C">
        <w:rPr>
          <w:rFonts w:asciiTheme="minorHAnsi" w:eastAsia="MS ??" w:hAnsiTheme="minorHAnsi" w:cstheme="minorHAnsi"/>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53501C" w:rsidRPr="0053501C" w:rsidRDefault="0053501C" w:rsidP="0053501C">
      <w:pPr>
        <w:tabs>
          <w:tab w:val="left" w:pos="709"/>
        </w:tabs>
        <w:spacing w:line="360" w:lineRule="auto"/>
        <w:ind w:firstLine="720"/>
        <w:jc w:val="both"/>
        <w:rPr>
          <w:rFonts w:asciiTheme="minorHAnsi" w:hAnsiTheme="minorHAnsi" w:cstheme="minorHAnsi"/>
        </w:rPr>
      </w:pPr>
      <w:r w:rsidRPr="00B153CE">
        <w:rPr>
          <w:rFonts w:asciiTheme="minorHAnsi" w:hAnsiTheme="minorHAnsi" w:cstheme="minorHAnsi"/>
        </w:rPr>
        <w:t xml:space="preserve">Под „оборот в обхвата на поръчката” следва да се разбира оборот от </w:t>
      </w:r>
      <w:r w:rsidR="0084258B" w:rsidRPr="00B153CE">
        <w:rPr>
          <w:rFonts w:asciiTheme="minorHAnsi" w:hAnsiTheme="minorHAnsi" w:cstheme="minorHAnsi"/>
        </w:rPr>
        <w:t>Консултантски услуги в областта на разработване на методологии и/или анализи и/или оценки и/или изследвания и/или проучвания и/или стратегически и/или методически документи за културните/природните/историческите дадености/ценности/забележителности и/или социално-икономическото развитие.</w:t>
      </w:r>
    </w:p>
    <w:p w:rsidR="00A35101" w:rsidRDefault="00A35101" w:rsidP="00464D58">
      <w:pPr>
        <w:spacing w:line="360" w:lineRule="auto"/>
        <w:ind w:firstLine="708"/>
        <w:jc w:val="both"/>
        <w:rPr>
          <w:rFonts w:asciiTheme="minorHAnsi" w:hAnsiTheme="minorHAnsi"/>
          <w:b/>
          <w:bCs/>
          <w:iCs/>
        </w:rPr>
      </w:pPr>
    </w:p>
    <w:p w:rsidR="00B76482" w:rsidRPr="00293436" w:rsidRDefault="009B6A2D" w:rsidP="00464D58">
      <w:pPr>
        <w:spacing w:line="360" w:lineRule="auto"/>
        <w:ind w:firstLine="708"/>
        <w:jc w:val="both"/>
        <w:rPr>
          <w:rFonts w:asciiTheme="minorHAnsi" w:hAnsiTheme="minorHAnsi"/>
          <w:b/>
        </w:rPr>
      </w:pPr>
      <w:r w:rsidRPr="009B6A2D">
        <w:rPr>
          <w:rFonts w:asciiTheme="minorHAnsi" w:hAnsiTheme="minorHAnsi"/>
          <w:b/>
          <w:bCs/>
          <w:iCs/>
          <w:lang w:val="en-US"/>
        </w:rPr>
        <w:t>3</w:t>
      </w:r>
      <w:r w:rsidRPr="009B6A2D">
        <w:rPr>
          <w:rFonts w:asciiTheme="minorHAnsi" w:hAnsiTheme="minorHAnsi"/>
          <w:b/>
          <w:bCs/>
          <w:iCs/>
        </w:rPr>
        <w:t xml:space="preserve">. Технически и професионални способности: </w:t>
      </w:r>
      <w:bookmarkEnd w:id="4"/>
    </w:p>
    <w:p w:rsidR="00B76482" w:rsidRPr="00293436" w:rsidRDefault="009B6A2D" w:rsidP="00464D58">
      <w:pPr>
        <w:spacing w:line="360" w:lineRule="auto"/>
        <w:ind w:firstLine="708"/>
        <w:jc w:val="both"/>
        <w:rPr>
          <w:rFonts w:asciiTheme="minorHAnsi" w:hAnsiTheme="minorHAnsi"/>
          <w:b/>
        </w:rPr>
      </w:pPr>
      <w:r w:rsidRPr="009B6A2D">
        <w:rPr>
          <w:rFonts w:asciiTheme="minorHAnsi" w:hAnsiTheme="minorHAnsi"/>
          <w:b/>
        </w:rPr>
        <w:t>1.</w:t>
      </w:r>
      <w:r w:rsidRPr="009B6A2D">
        <w:rPr>
          <w:rFonts w:asciiTheme="minorHAnsi" w:hAnsiTheme="minorHAnsi"/>
        </w:rPr>
        <w:t xml:space="preserve"> Участникът следва да е изпълнил през последните 3 (три) години, считано от датата на подаване на офертата, минимум </w:t>
      </w:r>
      <w:r w:rsidRPr="009B6A2D">
        <w:rPr>
          <w:rFonts w:asciiTheme="minorHAnsi" w:hAnsiTheme="minorHAnsi"/>
          <w:lang w:val="en-US"/>
        </w:rPr>
        <w:t>1</w:t>
      </w:r>
      <w:r w:rsidRPr="009B6A2D">
        <w:rPr>
          <w:rFonts w:asciiTheme="minorHAnsi" w:hAnsiTheme="minorHAnsi"/>
        </w:rPr>
        <w:t xml:space="preserve"> (</w:t>
      </w:r>
      <w:proofErr w:type="spellStart"/>
      <w:r w:rsidRPr="009B6A2D">
        <w:rPr>
          <w:rFonts w:asciiTheme="minorHAnsi" w:hAnsiTheme="minorHAnsi"/>
          <w:lang w:val="en-US"/>
        </w:rPr>
        <w:t>една</w:t>
      </w:r>
      <w:proofErr w:type="spellEnd"/>
      <w:r w:rsidRPr="009B6A2D">
        <w:rPr>
          <w:rFonts w:asciiTheme="minorHAnsi" w:hAnsiTheme="minorHAnsi"/>
        </w:rPr>
        <w:t>) услуга с предмет</w:t>
      </w:r>
      <w:r w:rsidR="0084258B">
        <w:rPr>
          <w:rFonts w:asciiTheme="minorHAnsi" w:hAnsiTheme="minorHAnsi"/>
        </w:rPr>
        <w:t>,</w:t>
      </w:r>
      <w:r w:rsidRPr="009B6A2D">
        <w:rPr>
          <w:rFonts w:asciiTheme="minorHAnsi" w:hAnsiTheme="minorHAnsi"/>
        </w:rPr>
        <w:t xml:space="preserve"> идентичен или сходен с предмета на поръчката.</w:t>
      </w:r>
    </w:p>
    <w:p w:rsidR="00716E88" w:rsidRPr="00BD311A" w:rsidRDefault="009B6A2D" w:rsidP="00464D58">
      <w:pPr>
        <w:tabs>
          <w:tab w:val="left" w:pos="709"/>
        </w:tabs>
        <w:spacing w:line="360" w:lineRule="auto"/>
        <w:jc w:val="both"/>
        <w:rPr>
          <w:rFonts w:asciiTheme="minorHAnsi" w:hAnsiTheme="minorHAnsi"/>
        </w:rPr>
      </w:pPr>
      <w:r w:rsidRPr="0084258B">
        <w:rPr>
          <w:rFonts w:asciiTheme="minorHAnsi" w:hAnsiTheme="minorHAnsi"/>
        </w:rPr>
        <w:t>Под „услуги с предмет идентичен или сходен с предмета на поръчката</w:t>
      </w:r>
      <w:r w:rsidRPr="0084258B">
        <w:rPr>
          <w:rFonts w:asciiTheme="minorHAnsi" w:hAnsiTheme="minorHAnsi"/>
          <w:bCs/>
          <w:i/>
          <w:iCs/>
        </w:rPr>
        <w:t xml:space="preserve"> следва да се разбира </w:t>
      </w:r>
      <w:r w:rsidR="0084258B" w:rsidRPr="00BD311A">
        <w:rPr>
          <w:rFonts w:asciiTheme="minorHAnsi" w:hAnsiTheme="minorHAnsi" w:cstheme="minorBidi"/>
          <w:lang w:eastAsia="en-US"/>
        </w:rPr>
        <w:t>Консултантски услуги в областта на разработване на методологии и/или анализи и/или оценки и/или изследвания и/или проучвания и/или стратегически и/или методически документи за културните/ природните/историческите дадености/ценности/забележителности и/или социално-икономическото развитие.</w:t>
      </w:r>
    </w:p>
    <w:p w:rsidR="00B76482" w:rsidRPr="00293436" w:rsidRDefault="009B6A2D" w:rsidP="00464D58">
      <w:pPr>
        <w:spacing w:line="360" w:lineRule="auto"/>
        <w:ind w:firstLine="708"/>
        <w:jc w:val="both"/>
        <w:rPr>
          <w:rFonts w:asciiTheme="minorHAnsi" w:hAnsiTheme="minorHAnsi"/>
        </w:rPr>
      </w:pPr>
      <w:r w:rsidRPr="009B6A2D">
        <w:rPr>
          <w:rFonts w:asciiTheme="minorHAnsi" w:hAnsiTheme="minorHAnsi"/>
          <w:b/>
          <w:u w:val="single"/>
        </w:rPr>
        <w:t>Доказване:</w:t>
      </w:r>
    </w:p>
    <w:p w:rsidR="00172C55" w:rsidRPr="00293436" w:rsidRDefault="009B6A2D" w:rsidP="00464D58">
      <w:pPr>
        <w:pStyle w:val="CommentText"/>
        <w:numPr>
          <w:ilvl w:val="0"/>
          <w:numId w:val="5"/>
        </w:numPr>
        <w:spacing w:line="360" w:lineRule="auto"/>
        <w:rPr>
          <w:rFonts w:asciiTheme="minorHAnsi" w:hAnsiTheme="minorHAnsi"/>
          <w:sz w:val="24"/>
          <w:szCs w:val="24"/>
        </w:rPr>
      </w:pPr>
      <w:r w:rsidRPr="009B6A2D">
        <w:rPr>
          <w:rFonts w:asciiTheme="minorHAnsi" w:hAnsiTheme="minorHAnsi"/>
          <w:sz w:val="24"/>
          <w:szCs w:val="24"/>
        </w:rPr>
        <w:t>При подаване на офертата съответствието с поставеното изискване се доказва с представяне на Списък на услугите, които са идентични или сходни с предмета на обществената поръчка, с посочване на стойностите, датите и получателите (Образец №6).</w:t>
      </w:r>
    </w:p>
    <w:p w:rsidR="00B76482" w:rsidRPr="00293436" w:rsidRDefault="009B6A2D" w:rsidP="00464D58">
      <w:pPr>
        <w:spacing w:line="360" w:lineRule="auto"/>
        <w:ind w:firstLine="708"/>
        <w:jc w:val="both"/>
        <w:rPr>
          <w:rFonts w:asciiTheme="minorHAnsi" w:hAnsiTheme="minorHAnsi"/>
        </w:rPr>
      </w:pPr>
      <w:r w:rsidRPr="009B6A2D">
        <w:rPr>
          <w:rFonts w:asciiTheme="minorHAnsi" w:hAnsiTheme="minorHAnsi"/>
          <w:b/>
        </w:rPr>
        <w:t>2.</w:t>
      </w:r>
      <w:r w:rsidRPr="009B6A2D">
        <w:rPr>
          <w:rFonts w:asciiTheme="minorHAnsi" w:hAnsiTheme="minorHAnsi"/>
        </w:rPr>
        <w:t xml:space="preserve"> Участникът следва да разполага с екип, ангажиран с изпълнението на поръчката, в минимален състав, както следва:</w:t>
      </w:r>
    </w:p>
    <w:p w:rsidR="00B76482" w:rsidRPr="00293436" w:rsidRDefault="009B6A2D" w:rsidP="00464D58">
      <w:pPr>
        <w:pStyle w:val="Heading5"/>
        <w:spacing w:before="0" w:after="0" w:line="360" w:lineRule="auto"/>
        <w:jc w:val="both"/>
        <w:rPr>
          <w:rFonts w:asciiTheme="minorHAnsi" w:hAnsiTheme="minorHAnsi"/>
          <w:b w:val="0"/>
          <w:i w:val="0"/>
          <w:sz w:val="24"/>
          <w:szCs w:val="24"/>
        </w:rPr>
      </w:pPr>
      <w:r w:rsidRPr="009B6A2D">
        <w:rPr>
          <w:rFonts w:asciiTheme="minorHAnsi" w:hAnsiTheme="minorHAnsi"/>
          <w:b w:val="0"/>
          <w:bCs w:val="0"/>
          <w:i w:val="0"/>
          <w:sz w:val="24"/>
          <w:szCs w:val="24"/>
        </w:rPr>
        <w:t xml:space="preserve">- </w:t>
      </w:r>
      <w:r w:rsidRPr="009B6A2D">
        <w:rPr>
          <w:rFonts w:asciiTheme="minorHAnsi" w:hAnsiTheme="minorHAnsi"/>
          <w:bCs w:val="0"/>
          <w:i w:val="0"/>
          <w:sz w:val="24"/>
          <w:szCs w:val="24"/>
        </w:rPr>
        <w:t>Ръководител екип</w:t>
      </w:r>
      <w:r w:rsidRPr="009B6A2D">
        <w:rPr>
          <w:rFonts w:asciiTheme="minorHAnsi" w:hAnsiTheme="minorHAnsi"/>
          <w:b w:val="0"/>
          <w:i w:val="0"/>
          <w:sz w:val="24"/>
          <w:szCs w:val="24"/>
        </w:rPr>
        <w:t xml:space="preserve"> – Ръководителят на екипа следва да притежава висше образование с образователно- квалификационна степен „Бакалавър” или еквивалентна образователна степен, в случаите, когато е придобита в чужбина. Област на висше образование „Хуманитарни науки” или „Социални, стопански и правни науки” или „Природни науки, математика и информатика”,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 и да има опит като ръководител на екип или еквивалентна позиция при изпълнението на една в най-малко 1 (една) услуга с предмет идентичен или сходен с предмета на поръчката.</w:t>
      </w:r>
    </w:p>
    <w:p w:rsidR="00B76482" w:rsidRPr="00293436" w:rsidRDefault="009B6A2D" w:rsidP="00464D58">
      <w:pPr>
        <w:spacing w:line="360" w:lineRule="auto"/>
        <w:jc w:val="both"/>
        <w:rPr>
          <w:rFonts w:asciiTheme="minorHAnsi" w:hAnsiTheme="minorHAnsi"/>
        </w:rPr>
      </w:pPr>
      <w:r w:rsidRPr="009B6A2D">
        <w:rPr>
          <w:rFonts w:asciiTheme="minorHAnsi" w:hAnsiTheme="minorHAnsi"/>
        </w:rPr>
        <w:t xml:space="preserve">- </w:t>
      </w:r>
      <w:r w:rsidRPr="009B6A2D">
        <w:rPr>
          <w:rFonts w:asciiTheme="minorHAnsi" w:hAnsiTheme="minorHAnsi"/>
          <w:b/>
        </w:rPr>
        <w:t>Експерт „Анализи и оценки”</w:t>
      </w:r>
      <w:r w:rsidRPr="009B6A2D">
        <w:rPr>
          <w:rFonts w:asciiTheme="minorHAnsi" w:hAnsiTheme="minorHAnsi"/>
        </w:rPr>
        <w:t xml:space="preserve"> - Експертът следва да притежава висше образование с образователно- квалификационна степен „Бакалавър" или еквивалентна образователна степен, в случаите когато е придобита в чужбина. Област на висше образование „Хуманитарни науки” или „Социални, стопански и правни науки” или „Природни науки, математика и информатика”,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 и да има опит при изпълнението на най-малко 1 (една) услуга с предмет идентичен или сходен с предмета на поръчката.</w:t>
      </w:r>
    </w:p>
    <w:p w:rsidR="00B76482" w:rsidRPr="00293436" w:rsidRDefault="009B6A2D" w:rsidP="00464D58">
      <w:pPr>
        <w:spacing w:line="360" w:lineRule="auto"/>
        <w:jc w:val="both"/>
        <w:rPr>
          <w:rFonts w:asciiTheme="minorHAnsi" w:hAnsiTheme="minorHAnsi"/>
        </w:rPr>
      </w:pPr>
      <w:r w:rsidRPr="009B6A2D">
        <w:rPr>
          <w:rFonts w:asciiTheme="minorHAnsi" w:hAnsiTheme="minorHAnsi"/>
        </w:rPr>
        <w:t xml:space="preserve">- </w:t>
      </w:r>
      <w:r w:rsidRPr="009B6A2D">
        <w:rPr>
          <w:rFonts w:asciiTheme="minorHAnsi" w:hAnsiTheme="minorHAnsi"/>
          <w:b/>
        </w:rPr>
        <w:t>Експерт „Статистика и обработка на данни”</w:t>
      </w:r>
      <w:r w:rsidRPr="009B6A2D">
        <w:rPr>
          <w:rFonts w:asciiTheme="minorHAnsi" w:hAnsiTheme="minorHAnsi"/>
        </w:rPr>
        <w:t xml:space="preserve"> - Експертът следва да притежава висше образование с образователно- квалификационна степен „Бакалавър" или еквивалентна образователна степен, в случаите когато е придобита в чужбина. Област на висше образование „Хуманитарни науки” или „Социални, стопански и правни науки” или „Природни науки, математика и информатика”,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 и да има опит при изпълнението на една в най-малко 1 (една) услуга с предмет идентичен или сходен с предмета на поръчката.</w:t>
      </w:r>
    </w:p>
    <w:p w:rsidR="00B76482" w:rsidRPr="00293436" w:rsidRDefault="009B6A2D" w:rsidP="00464D58">
      <w:pPr>
        <w:spacing w:line="360" w:lineRule="auto"/>
        <w:ind w:firstLine="708"/>
        <w:jc w:val="both"/>
        <w:rPr>
          <w:rFonts w:asciiTheme="minorHAnsi" w:hAnsiTheme="minorHAnsi"/>
          <w:b/>
        </w:rPr>
      </w:pPr>
      <w:r w:rsidRPr="009B6A2D">
        <w:rPr>
          <w:rFonts w:asciiTheme="minorHAnsi" w:hAnsiTheme="minorHAnsi"/>
          <w:b/>
          <w:bCs/>
          <w:u w:val="single"/>
        </w:rPr>
        <w:t>Доказване</w:t>
      </w:r>
      <w:r w:rsidRPr="009B6A2D">
        <w:rPr>
          <w:rFonts w:asciiTheme="minorHAnsi" w:hAnsiTheme="minorHAnsi"/>
          <w:bCs/>
        </w:rPr>
        <w:t>: У</w:t>
      </w:r>
      <w:r w:rsidRPr="009B6A2D">
        <w:rPr>
          <w:rFonts w:asciiTheme="minorHAnsi" w:hAnsiTheme="minorHAnsi"/>
        </w:rPr>
        <w:t xml:space="preserve">частникът следва да представи: </w:t>
      </w:r>
    </w:p>
    <w:p w:rsidR="00B76482" w:rsidRPr="00293436" w:rsidRDefault="009B6A2D" w:rsidP="00464D58">
      <w:pPr>
        <w:spacing w:line="360" w:lineRule="auto"/>
        <w:ind w:firstLine="708"/>
        <w:jc w:val="both"/>
        <w:rPr>
          <w:rFonts w:asciiTheme="minorHAnsi" w:hAnsiTheme="minorHAnsi"/>
        </w:rPr>
      </w:pPr>
      <w:r w:rsidRPr="009B6A2D">
        <w:rPr>
          <w:rFonts w:asciiTheme="minorHAnsi" w:hAnsiTheme="minorHAnsi"/>
        </w:rPr>
        <w:t xml:space="preserve">- Списък на персонала, който ще изпълнява поръчката, в който е посочена професионалната компетентност – по </w:t>
      </w:r>
      <w:r w:rsidRPr="009B6A2D">
        <w:rPr>
          <w:rFonts w:asciiTheme="minorHAnsi" w:hAnsiTheme="minorHAnsi"/>
          <w:i/>
          <w:iCs/>
        </w:rPr>
        <w:t>(Образец № 7)</w:t>
      </w:r>
      <w:r w:rsidRPr="009B6A2D">
        <w:rPr>
          <w:rFonts w:asciiTheme="minorHAnsi" w:hAnsiTheme="minorHAnsi"/>
        </w:rPr>
        <w:t xml:space="preserve"> към документацията.</w:t>
      </w:r>
    </w:p>
    <w:p w:rsidR="009129D2" w:rsidRPr="001B714A" w:rsidRDefault="009129D2" w:rsidP="009129D2">
      <w:pPr>
        <w:jc w:val="both"/>
      </w:pPr>
      <w:r w:rsidRPr="001B714A">
        <w:rPr>
          <w:b/>
          <w:bCs/>
        </w:rPr>
        <w:t>ВАЖНО:</w:t>
      </w:r>
      <w:r w:rsidRPr="001B714A">
        <w:t xml:space="preserve"> Възложителят приема еквивалентни документи, издадени от органи, установени в други държави членки.</w:t>
      </w:r>
    </w:p>
    <w:p w:rsidR="009129D2" w:rsidRPr="00464D58" w:rsidRDefault="009129D2" w:rsidP="00464D58">
      <w:pPr>
        <w:spacing w:line="360" w:lineRule="auto"/>
        <w:ind w:firstLine="708"/>
        <w:jc w:val="both"/>
        <w:rPr>
          <w:rFonts w:asciiTheme="minorHAnsi" w:hAnsiTheme="minorHAnsi"/>
          <w:b/>
          <w:color w:val="FF0000"/>
        </w:rPr>
      </w:pPr>
    </w:p>
    <w:p w:rsidR="00B76482" w:rsidRPr="00464D58" w:rsidRDefault="00B76482" w:rsidP="00464D58">
      <w:pPr>
        <w:spacing w:line="360" w:lineRule="auto"/>
        <w:ind w:firstLine="708"/>
        <w:jc w:val="both"/>
        <w:rPr>
          <w:rFonts w:asciiTheme="minorHAnsi" w:hAnsiTheme="minorHAnsi"/>
          <w:lang w:eastAsia="en-US"/>
        </w:rPr>
      </w:pPr>
      <w:r w:rsidRPr="00464D58">
        <w:rPr>
          <w:rFonts w:asciiTheme="minorHAnsi" w:hAnsiTheme="minorHAnsi"/>
          <w:b/>
          <w:bCs/>
        </w:rPr>
        <w:t xml:space="preserve">8. </w:t>
      </w:r>
      <w:r w:rsidRPr="00464D58">
        <w:rPr>
          <w:rFonts w:asciiTheme="minorHAnsi" w:hAnsiTheme="minorHAnsi"/>
          <w:b/>
          <w:bCs/>
          <w:lang w:eastAsia="en-US"/>
        </w:rPr>
        <w:t>Декларация по чл. 6, ал. 2 от ЗМИП</w:t>
      </w:r>
      <w:r w:rsidRPr="00464D58">
        <w:rPr>
          <w:rFonts w:asciiTheme="minorHAnsi" w:hAnsiTheme="minorHAnsi"/>
          <w:lang w:eastAsia="en-US"/>
        </w:rPr>
        <w:t xml:space="preserve"> -  </w:t>
      </w:r>
      <w:r w:rsidRPr="00464D58">
        <w:rPr>
          <w:rFonts w:asciiTheme="minorHAnsi" w:hAnsiTheme="minorHAnsi"/>
          <w:i/>
          <w:iCs/>
          <w:u w:val="single"/>
          <w:lang w:eastAsia="en-US"/>
        </w:rPr>
        <w:t xml:space="preserve">Образец № 8 </w:t>
      </w:r>
      <w:r w:rsidRPr="00464D58">
        <w:rPr>
          <w:rFonts w:asciiTheme="minorHAnsi" w:hAnsiTheme="minorHAnsi"/>
          <w:lang w:eastAsia="en-US"/>
        </w:rPr>
        <w:t>от образците към документацията.</w:t>
      </w:r>
    </w:p>
    <w:p w:rsidR="00B76482" w:rsidRPr="00464D58" w:rsidRDefault="00B76482" w:rsidP="00464D58">
      <w:pPr>
        <w:spacing w:line="360" w:lineRule="auto"/>
        <w:ind w:firstLine="708"/>
        <w:jc w:val="both"/>
        <w:rPr>
          <w:rFonts w:asciiTheme="minorHAnsi" w:hAnsiTheme="minorHAnsi"/>
          <w:b/>
        </w:rPr>
      </w:pP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9</w:t>
      </w:r>
      <w:r w:rsidRPr="00464D58">
        <w:rPr>
          <w:rFonts w:asciiTheme="minorHAnsi" w:hAnsiTheme="minorHAnsi"/>
        </w:rPr>
        <w:t xml:space="preserve">. </w:t>
      </w:r>
      <w:r w:rsidRPr="00464D58">
        <w:rPr>
          <w:rFonts w:asciiTheme="minorHAnsi" w:hAnsiTheme="minorHAnsi"/>
          <w:b/>
          <w:bCs/>
        </w:rPr>
        <w:t xml:space="preserve">Декларация по чл. 3, т. 8 и чл. 4 </w:t>
      </w:r>
      <w:r w:rsidRPr="00464D58">
        <w:rPr>
          <w:rFonts w:asciiTheme="minorHAnsi" w:hAnsiTheme="minorHAnsi"/>
        </w:rPr>
        <w:t xml:space="preserve">от Закона за икономическите и финансовите отношения с дружествата, регистрирани в юрисдикции с преференциален данъчен режим – по </w:t>
      </w:r>
      <w:r w:rsidRPr="00464D58">
        <w:rPr>
          <w:rFonts w:asciiTheme="minorHAnsi" w:hAnsiTheme="minorHAnsi"/>
          <w:i/>
          <w:iCs/>
          <w:u w:val="single"/>
        </w:rPr>
        <w:t>Образец № 9</w:t>
      </w:r>
      <w:r w:rsidRPr="00464D58">
        <w:rPr>
          <w:rFonts w:asciiTheme="minorHAnsi" w:hAnsiTheme="minorHAnsi"/>
          <w:i/>
          <w:iCs/>
        </w:rPr>
        <w:t xml:space="preserve"> </w:t>
      </w:r>
      <w:r w:rsidRPr="00464D58">
        <w:rPr>
          <w:rFonts w:asciiTheme="minorHAnsi" w:hAnsiTheme="minorHAnsi"/>
        </w:rPr>
        <w:t>от образците към документацията.</w:t>
      </w:r>
    </w:p>
    <w:p w:rsidR="00B76482" w:rsidRPr="00464D58" w:rsidRDefault="00B76482" w:rsidP="00464D58">
      <w:pPr>
        <w:spacing w:line="360" w:lineRule="auto"/>
        <w:ind w:firstLine="708"/>
        <w:jc w:val="both"/>
        <w:rPr>
          <w:rFonts w:asciiTheme="minorHAnsi" w:hAnsiTheme="minorHAnsi"/>
        </w:rPr>
      </w:pP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 xml:space="preserve">10. </w:t>
      </w:r>
      <w:bookmarkStart w:id="5" w:name="_Toc329087319"/>
      <w:r w:rsidRPr="00464D58">
        <w:rPr>
          <w:rFonts w:asciiTheme="minorHAnsi" w:hAnsiTheme="minorHAnsi"/>
          <w:b/>
        </w:rPr>
        <w:t>Техническо предложение</w:t>
      </w:r>
      <w:bookmarkEnd w:id="5"/>
      <w:r w:rsidRPr="00464D58">
        <w:rPr>
          <w:rFonts w:asciiTheme="minorHAnsi" w:hAnsiTheme="minorHAnsi"/>
          <w:b/>
          <w:lang w:val="en-US"/>
        </w:rPr>
        <w:t xml:space="preserve"> </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lang w:eastAsia="en-US"/>
        </w:rPr>
        <w:t>Участникът задължително представя</w:t>
      </w:r>
      <w:r w:rsidRPr="00464D58">
        <w:rPr>
          <w:rFonts w:asciiTheme="minorHAnsi" w:hAnsiTheme="minorHAnsi"/>
        </w:rPr>
        <w:t xml:space="preserve"> Техническо предложение по образец от настоящата документация. </w:t>
      </w:r>
      <w:r w:rsidRPr="00464D58">
        <w:rPr>
          <w:rStyle w:val="alb"/>
          <w:rFonts w:asciiTheme="minorHAnsi" w:hAnsiTheme="minorHAnsi"/>
          <w:shd w:val="clear" w:color="auto" w:fill="FFFFFF"/>
        </w:rPr>
        <w:t>П</w:t>
      </w:r>
      <w:r w:rsidRPr="00464D58">
        <w:rPr>
          <w:rFonts w:asciiTheme="minorHAnsi" w:hAnsiTheme="minorHAnsi"/>
        </w:rPr>
        <w:t>редложението трябва да е изготвено съгласно настоящите указания по приложения образец и да включва:</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 xml:space="preserve">1. декларация за съгласие с клаузите на приложения проект на договор; </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 xml:space="preserve">2. декларация за срока на валидност на офертата; </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3.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и</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 xml:space="preserve">4. </w:t>
      </w:r>
      <w:r w:rsidRPr="00464D58">
        <w:rPr>
          <w:rFonts w:asciiTheme="minorHAnsi" w:hAnsiTheme="minorHAnsi"/>
          <w:lang w:eastAsia="en-US"/>
        </w:rPr>
        <w:t>п</w:t>
      </w:r>
      <w:r w:rsidRPr="00464D58">
        <w:rPr>
          <w:rFonts w:asciiTheme="minorHAnsi" w:eastAsia="Calibri" w:hAnsiTheme="minorHAnsi"/>
        </w:rPr>
        <w:t>редложение за изпълнение на поръчка</w:t>
      </w:r>
      <w:r w:rsidRPr="00464D58">
        <w:rPr>
          <w:rFonts w:asciiTheme="minorHAnsi" w:eastAsia="Calibri" w:hAnsiTheme="minorHAnsi"/>
          <w:b/>
          <w:spacing w:val="20"/>
        </w:rPr>
        <w:t xml:space="preserve"> </w:t>
      </w:r>
      <w:r w:rsidRPr="00464D58">
        <w:rPr>
          <w:rFonts w:asciiTheme="minorHAnsi" w:hAnsiTheme="minorHAnsi"/>
        </w:rPr>
        <w:t>в съответствие с техническата спецификация и изискванията на възложителя.</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В тази част, която подлежи на оценка съгласно Методиката за оценка на офертите от документацията, всеки участник следва да разпише начина, по който възнамерява да извърши дейностите, предмет на поръчката.</w:t>
      </w:r>
    </w:p>
    <w:p w:rsidR="002631E0" w:rsidRPr="00464D58" w:rsidRDefault="002631E0" w:rsidP="002631E0">
      <w:pPr>
        <w:overflowPunct w:val="0"/>
        <w:autoSpaceDE w:val="0"/>
        <w:autoSpaceDN w:val="0"/>
        <w:adjustRightInd w:val="0"/>
        <w:spacing w:line="360" w:lineRule="auto"/>
        <w:ind w:firstLine="567"/>
        <w:jc w:val="both"/>
        <w:textAlignment w:val="baseline"/>
        <w:rPr>
          <w:rFonts w:asciiTheme="minorHAnsi" w:hAnsiTheme="minorHAnsi"/>
          <w:b/>
        </w:rPr>
      </w:pPr>
      <w:r>
        <w:rPr>
          <w:rFonts w:asciiTheme="minorHAnsi" w:hAnsiTheme="minorHAnsi"/>
          <w:b/>
        </w:rPr>
        <w:t>Предложение</w:t>
      </w:r>
      <w:r w:rsidRPr="00464D58">
        <w:rPr>
          <w:rFonts w:asciiTheme="minorHAnsi" w:hAnsiTheme="minorHAnsi"/>
          <w:b/>
        </w:rPr>
        <w:t xml:space="preserve"> за изпълнение на поръчката – изготвя се от участника – </w:t>
      </w:r>
      <w:r w:rsidR="00ED76C2">
        <w:rPr>
          <w:rFonts w:asciiTheme="minorHAnsi" w:hAnsiTheme="minorHAnsi"/>
          <w:b/>
        </w:rPr>
        <w:t>съдържащо</w:t>
      </w:r>
      <w:r w:rsidRPr="00464D58">
        <w:rPr>
          <w:rFonts w:asciiTheme="minorHAnsi" w:hAnsiTheme="minorHAnsi"/>
          <w:b/>
        </w:rPr>
        <w:t>:</w:t>
      </w:r>
    </w:p>
    <w:p w:rsidR="002631E0" w:rsidRPr="00464D58" w:rsidRDefault="002631E0" w:rsidP="002631E0">
      <w:pPr>
        <w:pStyle w:val="ListParagraph"/>
        <w:numPr>
          <w:ilvl w:val="0"/>
          <w:numId w:val="3"/>
        </w:numPr>
        <w:overflowPunct w:val="0"/>
        <w:autoSpaceDE w:val="0"/>
        <w:autoSpaceDN w:val="0"/>
        <w:adjustRightInd w:val="0"/>
        <w:spacing w:line="360" w:lineRule="auto"/>
        <w:jc w:val="both"/>
        <w:textAlignment w:val="baseline"/>
        <w:rPr>
          <w:rFonts w:asciiTheme="minorHAnsi" w:hAnsiTheme="minorHAnsi"/>
        </w:rPr>
      </w:pPr>
      <w:r w:rsidRPr="00464D58">
        <w:rPr>
          <w:rFonts w:asciiTheme="minorHAnsi" w:hAnsiTheme="minorHAnsi"/>
        </w:rPr>
        <w:t>Подход и методология за изпълнение на поръчката, в които са описани дейностите за постигане на целите и резултатите на настоящата поръчка</w:t>
      </w:r>
    </w:p>
    <w:p w:rsidR="002631E0" w:rsidRPr="00464D58" w:rsidRDefault="002631E0" w:rsidP="002631E0">
      <w:pPr>
        <w:pStyle w:val="ListParagraph"/>
        <w:numPr>
          <w:ilvl w:val="0"/>
          <w:numId w:val="3"/>
        </w:numPr>
        <w:overflowPunct w:val="0"/>
        <w:autoSpaceDE w:val="0"/>
        <w:autoSpaceDN w:val="0"/>
        <w:adjustRightInd w:val="0"/>
        <w:spacing w:line="360" w:lineRule="auto"/>
        <w:jc w:val="both"/>
        <w:textAlignment w:val="baseline"/>
        <w:rPr>
          <w:rFonts w:asciiTheme="minorHAnsi" w:hAnsiTheme="minorHAnsi"/>
        </w:rPr>
      </w:pPr>
      <w:r w:rsidRPr="00464D58">
        <w:rPr>
          <w:rFonts w:asciiTheme="minorHAnsi" w:hAnsiTheme="minorHAnsi"/>
        </w:rPr>
        <w:t>Предложение за съдържанието и източника/източниците на информация, събирането на която е задължение на Изпълнителя</w:t>
      </w:r>
    </w:p>
    <w:p w:rsidR="002631E0" w:rsidRPr="00464D58" w:rsidRDefault="002631E0" w:rsidP="002631E0">
      <w:pPr>
        <w:pStyle w:val="ListParagraph"/>
        <w:numPr>
          <w:ilvl w:val="0"/>
          <w:numId w:val="3"/>
        </w:numPr>
        <w:overflowPunct w:val="0"/>
        <w:autoSpaceDE w:val="0"/>
        <w:autoSpaceDN w:val="0"/>
        <w:adjustRightInd w:val="0"/>
        <w:spacing w:line="360" w:lineRule="auto"/>
        <w:jc w:val="both"/>
        <w:textAlignment w:val="baseline"/>
        <w:rPr>
          <w:rFonts w:asciiTheme="minorHAnsi" w:hAnsiTheme="minorHAnsi"/>
        </w:rPr>
      </w:pPr>
      <w:r w:rsidRPr="00464D58">
        <w:rPr>
          <w:rFonts w:asciiTheme="minorHAnsi" w:hAnsiTheme="minorHAnsi"/>
        </w:rPr>
        <w:t xml:space="preserve">План график и времеви график за изпълнение на поръчката </w:t>
      </w:r>
    </w:p>
    <w:p w:rsidR="002631E0" w:rsidRPr="00464D58" w:rsidRDefault="002631E0" w:rsidP="002631E0">
      <w:pPr>
        <w:pStyle w:val="ListParagraph"/>
        <w:overflowPunct w:val="0"/>
        <w:autoSpaceDE w:val="0"/>
        <w:autoSpaceDN w:val="0"/>
        <w:adjustRightInd w:val="0"/>
        <w:spacing w:line="360" w:lineRule="auto"/>
        <w:jc w:val="both"/>
        <w:textAlignment w:val="baseline"/>
        <w:rPr>
          <w:rFonts w:asciiTheme="minorHAnsi" w:hAnsiTheme="minorHAnsi"/>
        </w:rPr>
      </w:pPr>
      <w:r w:rsidRPr="00464D58">
        <w:rPr>
          <w:rFonts w:asciiTheme="minorHAnsi" w:hAnsiTheme="minorHAnsi"/>
        </w:rPr>
        <w:t>План графикът следва да съдържа описание на задълженията на експертите, както и допълнителни ресурси, които участникът възнамерява да използва при изпълнението на дейностите, с посочване на срокове за изпълне</w:t>
      </w:r>
      <w:r w:rsidR="008B6574">
        <w:rPr>
          <w:rFonts w:asciiTheme="minorHAnsi" w:hAnsiTheme="minorHAnsi"/>
        </w:rPr>
        <w:t>н</w:t>
      </w:r>
      <w:r w:rsidRPr="00464D58">
        <w:rPr>
          <w:rFonts w:asciiTheme="minorHAnsi" w:hAnsiTheme="minorHAnsi"/>
        </w:rPr>
        <w:t>ието на всяка една от дейностите</w:t>
      </w:r>
      <w:r w:rsidR="008B6574">
        <w:rPr>
          <w:rFonts w:asciiTheme="minorHAnsi" w:hAnsiTheme="minorHAnsi"/>
        </w:rPr>
        <w:t>.</w:t>
      </w:r>
    </w:p>
    <w:p w:rsidR="002631E0" w:rsidRPr="00464D58" w:rsidRDefault="002631E0" w:rsidP="002631E0">
      <w:pPr>
        <w:pStyle w:val="ListParagraph"/>
        <w:overflowPunct w:val="0"/>
        <w:autoSpaceDE w:val="0"/>
        <w:autoSpaceDN w:val="0"/>
        <w:adjustRightInd w:val="0"/>
        <w:spacing w:line="360" w:lineRule="auto"/>
        <w:jc w:val="both"/>
        <w:textAlignment w:val="baseline"/>
        <w:rPr>
          <w:rFonts w:asciiTheme="minorHAnsi" w:hAnsiTheme="minorHAnsi"/>
        </w:rPr>
      </w:pPr>
      <w:r w:rsidRPr="00464D58">
        <w:rPr>
          <w:rFonts w:asciiTheme="minorHAnsi" w:hAnsiTheme="minorHAnsi"/>
        </w:rPr>
        <w:t>Времевият график следва да е съобразен с организацията на процеса на изпълнение на договора и от него да е видна последователността на дейностите.</w:t>
      </w:r>
    </w:p>
    <w:p w:rsidR="002631E0" w:rsidRDefault="002631E0" w:rsidP="00464D58">
      <w:pPr>
        <w:widowControl w:val="0"/>
        <w:autoSpaceDE w:val="0"/>
        <w:autoSpaceDN w:val="0"/>
        <w:adjustRightInd w:val="0"/>
        <w:spacing w:line="360" w:lineRule="auto"/>
        <w:ind w:firstLine="720"/>
        <w:jc w:val="both"/>
        <w:rPr>
          <w:rFonts w:asciiTheme="minorHAnsi" w:eastAsia="Arial Unicode MS" w:hAnsiTheme="minorHAnsi"/>
          <w:u w:val="single"/>
        </w:rPr>
      </w:pPr>
    </w:p>
    <w:p w:rsidR="00B76482" w:rsidRPr="00464D58" w:rsidRDefault="00B76482" w:rsidP="00464D58">
      <w:pPr>
        <w:widowControl w:val="0"/>
        <w:autoSpaceDE w:val="0"/>
        <w:autoSpaceDN w:val="0"/>
        <w:adjustRightInd w:val="0"/>
        <w:spacing w:line="360" w:lineRule="auto"/>
        <w:ind w:firstLine="720"/>
        <w:jc w:val="both"/>
        <w:rPr>
          <w:rFonts w:asciiTheme="minorHAnsi" w:eastAsia="Arial Unicode MS" w:hAnsiTheme="minorHAnsi"/>
        </w:rPr>
      </w:pPr>
      <w:r w:rsidRPr="00464D58">
        <w:rPr>
          <w:rFonts w:asciiTheme="minorHAnsi" w:eastAsia="Arial Unicode MS" w:hAnsiTheme="minorHAnsi"/>
          <w:u w:val="single"/>
        </w:rPr>
        <w:t>Забележка:</w:t>
      </w:r>
      <w:r w:rsidRPr="00464D58">
        <w:rPr>
          <w:rFonts w:asciiTheme="minorHAnsi" w:eastAsia="Arial Unicode MS" w:hAnsiTheme="minorHAnsi"/>
        </w:rPr>
        <w:t xml:space="preserve"> Оферти с Техническо предложение, в което няма описана горепосочената информация, ще бъдат отстранени от участие и няма да бъдат допуснати до оценяване.</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u w:val="single"/>
        </w:rPr>
        <w:t>Забележка:</w:t>
      </w:r>
      <w:r w:rsidRPr="00464D58">
        <w:rPr>
          <w:rFonts w:asciiTheme="minorHAnsi" w:hAnsiTheme="minorHAnsi"/>
        </w:rPr>
        <w:t xml:space="preserve"> Срокът на валидност на офертите е времето, през което участниците са обвързани с условията на представените от тях оферти. </w:t>
      </w:r>
      <w:r w:rsidRPr="00464D58">
        <w:rPr>
          <w:rFonts w:asciiTheme="minorHAnsi" w:hAnsiTheme="minorHAnsi"/>
          <w:bCs/>
          <w:spacing w:val="-1"/>
        </w:rPr>
        <w:t xml:space="preserve">Предложение с по-малък срок на </w:t>
      </w:r>
      <w:r w:rsidRPr="00464D58">
        <w:rPr>
          <w:rFonts w:asciiTheme="minorHAnsi" w:hAnsiTheme="minorHAnsi"/>
          <w:bCs/>
          <w:spacing w:val="1"/>
        </w:rPr>
        <w:t>валидност ще бъде отхвърлено от Възложителя като несъответстващо на изискванията.</w:t>
      </w:r>
      <w:r w:rsidRPr="00464D58">
        <w:rPr>
          <w:rFonts w:asciiTheme="minorHAnsi" w:hAnsiTheme="minorHAnsi"/>
          <w:bCs/>
          <w:spacing w:val="5"/>
        </w:rPr>
        <w:t xml:space="preserve"> </w:t>
      </w:r>
      <w:r w:rsidRPr="00464D58">
        <w:rPr>
          <w:rFonts w:asciiTheme="minorHAnsi" w:hAnsiTheme="minorHAnsi"/>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ако представи оферта със срок, съответстващ на изискванията на обявата, но при последващо поискване от възложителя – откаже да я удължи</w:t>
      </w:r>
      <w:r w:rsidRPr="00464D58">
        <w:rPr>
          <w:rFonts w:asciiTheme="minorHAnsi" w:hAnsiTheme="minorHAnsi"/>
          <w:snapToGrid w:val="0"/>
        </w:rPr>
        <w:t xml:space="preserve"> </w:t>
      </w:r>
    </w:p>
    <w:p w:rsidR="00B76482" w:rsidRPr="00464D58" w:rsidRDefault="00B76482" w:rsidP="00464D58">
      <w:pPr>
        <w:spacing w:line="360" w:lineRule="auto"/>
        <w:ind w:firstLine="708"/>
        <w:jc w:val="both"/>
        <w:rPr>
          <w:rFonts w:asciiTheme="minorHAnsi" w:hAnsiTheme="minorHAnsi"/>
          <w:lang w:val="en-US"/>
        </w:rPr>
      </w:pP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b/>
          <w:bCs/>
        </w:rPr>
        <w:t>11.</w:t>
      </w:r>
      <w:r w:rsidRPr="00464D58">
        <w:rPr>
          <w:rFonts w:asciiTheme="minorHAnsi" w:hAnsiTheme="minorHAnsi"/>
        </w:rPr>
        <w:t xml:space="preserve"> </w:t>
      </w:r>
      <w:r w:rsidRPr="00464D58">
        <w:rPr>
          <w:rFonts w:asciiTheme="minorHAnsi" w:hAnsiTheme="minorHAnsi"/>
          <w:b/>
          <w:bCs/>
        </w:rPr>
        <w:t>Ценово предложение:</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 xml:space="preserve">1. Ценовото предложение се изготвя по приложения към настоящата документация </w:t>
      </w:r>
      <w:r w:rsidRPr="00464D58">
        <w:rPr>
          <w:rFonts w:asciiTheme="minorHAnsi" w:hAnsiTheme="minorHAnsi"/>
          <w:i/>
        </w:rPr>
        <w:t>Образец № 11</w:t>
      </w:r>
      <w:r w:rsidRPr="00464D58">
        <w:rPr>
          <w:rFonts w:asciiTheme="minorHAnsi" w:hAnsiTheme="minorHAnsi"/>
        </w:rPr>
        <w:t xml:space="preserve">. </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bCs/>
          <w:iCs/>
        </w:rPr>
        <w:t xml:space="preserve">2. Посочената от участниците обща цена трябва да включва всички </w:t>
      </w:r>
      <w:r w:rsidRPr="00464D58">
        <w:rPr>
          <w:rFonts w:asciiTheme="minorHAnsi" w:hAnsiTheme="minorHAnsi"/>
        </w:rPr>
        <w:t xml:space="preserve">разходи за изпълнение на услугата, включително и разходите за персонала, който ще изпълнява поръчката. </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3. Възложителят ще заплаща възнаграждение на изпълнителя при условията, предвидени в обявата, документацията за обществената поръчка и при условията на проекта на договор.</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 xml:space="preserve">4. </w:t>
      </w:r>
      <w:r w:rsidRPr="00464D58">
        <w:rPr>
          <w:rFonts w:asciiTheme="minorHAnsi" w:hAnsiTheme="minorHAnsi"/>
          <w:b/>
        </w:rPr>
        <w:t>Приложима валута и зачитане при несъответствие:</w:t>
      </w:r>
      <w:r w:rsidRPr="00464D58">
        <w:rPr>
          <w:rFonts w:asciiTheme="minorHAnsi" w:hAnsiTheme="minorHAnsi"/>
        </w:rPr>
        <w:t xml:space="preserve"> цените са в български лева без ДДС</w:t>
      </w:r>
      <w:r w:rsidRPr="00464D58">
        <w:rPr>
          <w:rFonts w:asciiTheme="minorHAnsi" w:hAnsiTheme="minorHAnsi"/>
          <w:bCs/>
          <w:i/>
          <w:lang w:eastAsia="en-US"/>
        </w:rPr>
        <w:t xml:space="preserve"> с точност до втория знак след десетичната запетая</w:t>
      </w:r>
      <w:r w:rsidRPr="00464D58">
        <w:rPr>
          <w:rFonts w:asciiTheme="minorHAnsi" w:hAnsiTheme="minorHAnsi"/>
        </w:rPr>
        <w:t>. При несъответствие между цифровото и изписаното с думи възнаграждение ще се взема предвид изписаното с думи.</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u w:val="single"/>
          <w:lang w:eastAsia="en-US"/>
        </w:rPr>
        <w:t>Забележка:</w:t>
      </w:r>
      <w:r w:rsidRPr="00464D58">
        <w:rPr>
          <w:rFonts w:asciiTheme="minorHAnsi" w:hAnsiTheme="minorHAnsi"/>
          <w:lang w:eastAsia="en-US"/>
        </w:rPr>
        <w:t xml:space="preserve"> </w:t>
      </w:r>
      <w:r w:rsidRPr="00464D58">
        <w:rPr>
          <w:rFonts w:asciiTheme="minorHAnsi" w:hAnsiTheme="minorHAnsi"/>
        </w:rPr>
        <w:t>Посочената прогнозна стойност е максимална.</w:t>
      </w:r>
      <w:r w:rsidRPr="00464D58">
        <w:rPr>
          <w:rFonts w:asciiTheme="minorHAnsi" w:hAnsiTheme="minorHAnsi"/>
          <w:b/>
        </w:rPr>
        <w:t xml:space="preserve"> </w:t>
      </w:r>
      <w:r w:rsidRPr="00464D58">
        <w:rPr>
          <w:rFonts w:asciiTheme="minorHAnsi" w:hAnsiTheme="minorHAnsi"/>
        </w:rPr>
        <w:t>Надхвърляне на максималната прогнозна стойност на поръчката, както и на някоя от максималните прогнозни стойности на дейностите по проекта е недопустимо. Такава оферта ще се счита за изготвена в противоречие с обявените от Възложителя условия и няма да бъде оценявана.</w:t>
      </w:r>
    </w:p>
    <w:p w:rsidR="00B76482" w:rsidRPr="00464D58" w:rsidRDefault="00B76482" w:rsidP="00464D58">
      <w:pPr>
        <w:spacing w:line="360" w:lineRule="auto"/>
        <w:jc w:val="both"/>
        <w:rPr>
          <w:rFonts w:asciiTheme="minorHAnsi" w:hAnsiTheme="minorHAnsi"/>
        </w:rPr>
      </w:pPr>
    </w:p>
    <w:p w:rsidR="00B76482" w:rsidRPr="00464D58" w:rsidRDefault="00B76482" w:rsidP="00464D58">
      <w:pPr>
        <w:spacing w:line="360" w:lineRule="auto"/>
        <w:rPr>
          <w:rFonts w:asciiTheme="minorHAnsi" w:hAnsiTheme="minorHAnsi"/>
          <w:b/>
        </w:rPr>
      </w:pPr>
      <w:r w:rsidRPr="00464D58">
        <w:rPr>
          <w:rFonts w:asciiTheme="minorHAnsi" w:hAnsiTheme="minorHAnsi"/>
          <w:b/>
        </w:rPr>
        <w:t>ПОДИЗПЪЛНИТЕЛИ</w:t>
      </w:r>
    </w:p>
    <w:p w:rsidR="00B76482" w:rsidRPr="00464D58" w:rsidRDefault="00B76482" w:rsidP="00464D58">
      <w:pPr>
        <w:autoSpaceDE w:val="0"/>
        <w:autoSpaceDN w:val="0"/>
        <w:adjustRightInd w:val="0"/>
        <w:spacing w:line="360" w:lineRule="auto"/>
        <w:ind w:firstLine="708"/>
        <w:jc w:val="both"/>
        <w:rPr>
          <w:rFonts w:asciiTheme="minorHAnsi" w:hAnsiTheme="minorHAnsi"/>
        </w:rPr>
      </w:pPr>
      <w:r w:rsidRPr="00464D58">
        <w:rPr>
          <w:rFonts w:asciiTheme="minorHAnsi" w:hAnsiTheme="minorHAnsi"/>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464D58">
        <w:rPr>
          <w:rFonts w:asciiTheme="minorHAnsi" w:hAnsiTheme="minorHAnsi"/>
          <w:b/>
        </w:rPr>
        <w:t>доказателство за поетите от подизпълнителите задължения.</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 Възложителят изисква замяна на подизпълнител, който не отговаря на някое от тези условия.</w:t>
      </w:r>
    </w:p>
    <w:p w:rsidR="00B76482" w:rsidRPr="00464D58" w:rsidRDefault="00B76482" w:rsidP="00464D58">
      <w:pPr>
        <w:spacing w:line="360" w:lineRule="auto"/>
        <w:ind w:firstLine="708"/>
        <w:jc w:val="both"/>
        <w:rPr>
          <w:rFonts w:asciiTheme="minorHAnsi" w:hAnsiTheme="minorHAnsi"/>
          <w:b/>
        </w:rPr>
      </w:pPr>
      <w:r w:rsidRPr="00464D58">
        <w:rPr>
          <w:rFonts w:asciiTheme="minorHAnsi" w:hAnsiTheme="minorHAnsi"/>
          <w:b/>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Задължение за изпълнителя е да сключи договор за подизпълнение, когато е обявил в офертата си ползването на подизпълнител. „Договор за подизпълнение”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ал.11 ЗОП, а именно:</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 доказателства, че подизпълнителя отговаря на съответните критерии за подбор съобразно вида и дела от поръчката, който ще изпълнява, и за него не са налице основания за отстраняване от поръчката;</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 в случай на замяна или включване на подизпълнител по време на изпълнение на договор за обществена поръчка доказателства, че са изпълнени едновременно следните условия: за новия подизпълнител не са налице основанията за отстраняване в процедурата;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тази 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в този случай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отправено от подизпълнителя,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B76482" w:rsidRPr="00464D58" w:rsidRDefault="00B76482" w:rsidP="00464D58">
      <w:pPr>
        <w:spacing w:line="360" w:lineRule="auto"/>
        <w:jc w:val="both"/>
        <w:rPr>
          <w:rFonts w:asciiTheme="minorHAnsi" w:hAnsiTheme="minorHAnsi"/>
        </w:rPr>
      </w:pPr>
    </w:p>
    <w:p w:rsidR="00B76482" w:rsidRPr="00464D58" w:rsidRDefault="00B76482" w:rsidP="00464D58">
      <w:pPr>
        <w:spacing w:line="360" w:lineRule="auto"/>
        <w:rPr>
          <w:rFonts w:asciiTheme="minorHAnsi" w:hAnsiTheme="minorHAnsi"/>
          <w:b/>
        </w:rPr>
      </w:pPr>
      <w:r w:rsidRPr="00464D58">
        <w:rPr>
          <w:rFonts w:asciiTheme="minorHAnsi" w:hAnsiTheme="minorHAnsi"/>
          <w:b/>
        </w:rPr>
        <w:t>РАЗЯСНЕНИЯ</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B76482" w:rsidRPr="00464D58" w:rsidRDefault="00B76482" w:rsidP="00464D58">
      <w:pPr>
        <w:widowControl w:val="0"/>
        <w:autoSpaceDE w:val="0"/>
        <w:autoSpaceDN w:val="0"/>
        <w:adjustRightInd w:val="0"/>
        <w:spacing w:line="360" w:lineRule="auto"/>
        <w:rPr>
          <w:rStyle w:val="7"/>
          <w:rFonts w:asciiTheme="minorHAnsi" w:hAnsiTheme="minorHAnsi"/>
          <w:bCs w:val="0"/>
          <w:smallCaps/>
        </w:rPr>
      </w:pPr>
    </w:p>
    <w:p w:rsidR="00B76482" w:rsidRPr="00464D58" w:rsidRDefault="00B76482" w:rsidP="00464D58">
      <w:pPr>
        <w:widowControl w:val="0"/>
        <w:autoSpaceDE w:val="0"/>
        <w:autoSpaceDN w:val="0"/>
        <w:adjustRightInd w:val="0"/>
        <w:spacing w:line="360" w:lineRule="auto"/>
        <w:rPr>
          <w:rStyle w:val="7"/>
          <w:rFonts w:asciiTheme="minorHAnsi" w:hAnsiTheme="minorHAnsi"/>
          <w:bCs w:val="0"/>
          <w:smallCaps/>
        </w:rPr>
      </w:pPr>
      <w:r w:rsidRPr="00464D58">
        <w:rPr>
          <w:rStyle w:val="7"/>
          <w:rFonts w:asciiTheme="minorHAnsi" w:hAnsiTheme="minorHAnsi"/>
          <w:bCs w:val="0"/>
          <w:smallCaps/>
        </w:rPr>
        <w:t>РАЗГЛЕЖДАНЕ, ОЦЕНКА И КЛАСИРАНЕ НА ОФЕРТИТЕ</w:t>
      </w:r>
    </w:p>
    <w:p w:rsidR="00B76482" w:rsidRPr="00464D58" w:rsidRDefault="00B76482" w:rsidP="00464D58">
      <w:pPr>
        <w:spacing w:line="360" w:lineRule="auto"/>
        <w:ind w:firstLine="708"/>
        <w:jc w:val="both"/>
        <w:rPr>
          <w:rFonts w:asciiTheme="minorHAnsi" w:hAnsiTheme="minorHAnsi"/>
        </w:rPr>
      </w:pPr>
      <w:r w:rsidRPr="00464D58">
        <w:rPr>
          <w:rFonts w:asciiTheme="minorHAnsi" w:hAnsiTheme="minorHAnsi"/>
        </w:rPr>
        <w:t xml:space="preserve">Дата и час на отваряне на офертите: офертите следва да бъде представена на адреса, </w:t>
      </w:r>
      <w:r w:rsidRPr="00464D58">
        <w:rPr>
          <w:rFonts w:asciiTheme="minorHAnsi" w:hAnsiTheme="minorHAnsi"/>
          <w:b/>
          <w:bCs/>
        </w:rPr>
        <w:t>до</w:t>
      </w:r>
      <w:r w:rsidRPr="00464D58">
        <w:rPr>
          <w:rFonts w:asciiTheme="minorHAnsi" w:hAnsiTheme="minorHAnsi"/>
        </w:rPr>
        <w:t xml:space="preserve"> </w:t>
      </w:r>
      <w:r w:rsidRPr="00464D58">
        <w:rPr>
          <w:rFonts w:asciiTheme="minorHAnsi" w:hAnsiTheme="minorHAnsi"/>
          <w:b/>
          <w:bCs/>
        </w:rPr>
        <w:t>часа и датата</w:t>
      </w:r>
      <w:r w:rsidRPr="00464D58">
        <w:rPr>
          <w:rFonts w:asciiTheme="minorHAnsi" w:hAnsiTheme="minorHAnsi"/>
        </w:rPr>
        <w:t>, посочени в обявата като срок за представяне на офертите.</w:t>
      </w:r>
    </w:p>
    <w:p w:rsidR="00B76482" w:rsidRPr="00464D58" w:rsidRDefault="00B76482" w:rsidP="00464D58">
      <w:pPr>
        <w:spacing w:line="360" w:lineRule="auto"/>
        <w:ind w:firstLine="708"/>
        <w:jc w:val="both"/>
        <w:rPr>
          <w:rStyle w:val="7"/>
          <w:rFonts w:asciiTheme="minorHAnsi" w:hAnsiTheme="minorHAnsi"/>
          <w:b w:val="0"/>
          <w:bCs w:val="0"/>
        </w:rPr>
      </w:pPr>
      <w:r w:rsidRPr="00464D58">
        <w:rPr>
          <w:rFonts w:asciiTheme="minorHAnsi" w:hAnsiTheme="minorHAnsi"/>
        </w:rPr>
        <w:t>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i/>
        </w:rPr>
      </w:pPr>
      <w:r w:rsidRPr="00464D58">
        <w:rPr>
          <w:rFonts w:asciiTheme="minorHAnsi" w:hAnsiTheme="minorHAnsi"/>
        </w:rPr>
        <w:t>Възложителят със заповед определя нечетен брой лица, които да разгледат и оценят получените оферти.</w:t>
      </w:r>
      <w:r w:rsidRPr="00464D58">
        <w:rPr>
          <w:rFonts w:asciiTheme="minorHAnsi" w:hAnsiTheme="minorHAnsi"/>
          <w:i/>
          <w:iCs/>
        </w:rPr>
        <w:t> </w:t>
      </w:r>
      <w:r w:rsidRPr="00464D58">
        <w:rPr>
          <w:rFonts w:asciiTheme="minorHAnsi" w:hAnsiTheme="minorHAnsi"/>
        </w:rPr>
        <w:t>По отношение на членовете на комисията не трябва да е налице конфликт на интереси с участниците. Членовете на комисията са длъжни да пазят в тайна обстоятелствата, които са узнали във връзка със своята работа в комисията.</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i/>
        </w:rPr>
      </w:pPr>
      <w:r w:rsidRPr="00464D58">
        <w:rPr>
          <w:rFonts w:asciiTheme="minorHAnsi" w:hAnsiTheme="minorHAnsi"/>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B76482" w:rsidRPr="00464D58" w:rsidRDefault="00B76482" w:rsidP="00464D58">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B76482" w:rsidRPr="00464D58" w:rsidRDefault="00B76482" w:rsidP="00464D58">
      <w:pPr>
        <w:spacing w:line="360" w:lineRule="auto"/>
        <w:jc w:val="both"/>
        <w:rPr>
          <w:rFonts w:asciiTheme="minorHAnsi" w:hAnsiTheme="minorHAnsi"/>
        </w:rPr>
      </w:pPr>
    </w:p>
    <w:p w:rsidR="00B76482" w:rsidRPr="00464D58" w:rsidRDefault="00B76482" w:rsidP="00464D58">
      <w:pPr>
        <w:spacing w:line="360" w:lineRule="auto"/>
        <w:jc w:val="both"/>
        <w:rPr>
          <w:rFonts w:asciiTheme="minorHAnsi" w:hAnsiTheme="minorHAnsi"/>
          <w:b/>
          <w:bCs/>
        </w:rPr>
      </w:pPr>
      <w:r w:rsidRPr="00464D58">
        <w:rPr>
          <w:rFonts w:asciiTheme="minorHAnsi" w:hAnsiTheme="minorHAnsi"/>
          <w:b/>
          <w:bCs/>
        </w:rPr>
        <w:t>ОТСТРАНЯВАНЕ</w:t>
      </w:r>
    </w:p>
    <w:p w:rsidR="0068066C" w:rsidRPr="0068066C" w:rsidRDefault="0068066C" w:rsidP="0068066C">
      <w:pPr>
        <w:spacing w:line="360" w:lineRule="auto"/>
        <w:ind w:firstLine="706"/>
        <w:jc w:val="both"/>
        <w:rPr>
          <w:rFonts w:asciiTheme="minorHAnsi" w:hAnsiTheme="minorHAnsi" w:cstheme="minorHAnsi"/>
          <w:b/>
        </w:rPr>
      </w:pPr>
      <w:r w:rsidRPr="0068066C">
        <w:rPr>
          <w:rFonts w:asciiTheme="minorHAnsi" w:hAnsiTheme="minorHAnsi" w:cstheme="minorHAnsi"/>
          <w:b/>
        </w:rPr>
        <w:t xml:space="preserve">Основание </w:t>
      </w:r>
      <w:r w:rsidR="008135C9">
        <w:rPr>
          <w:rFonts w:asciiTheme="minorHAnsi" w:hAnsiTheme="minorHAnsi" w:cstheme="minorHAnsi"/>
          <w:b/>
        </w:rPr>
        <w:t>за отстраняване на участниците:</w:t>
      </w:r>
    </w:p>
    <w:p w:rsidR="0068066C" w:rsidRPr="0068066C" w:rsidRDefault="0068066C" w:rsidP="0068066C">
      <w:pPr>
        <w:spacing w:line="360" w:lineRule="auto"/>
        <w:ind w:firstLine="706"/>
        <w:jc w:val="both"/>
        <w:rPr>
          <w:rFonts w:asciiTheme="minorHAnsi" w:hAnsiTheme="minorHAnsi" w:cstheme="minorHAnsi"/>
        </w:rPr>
      </w:pPr>
      <w:r w:rsidRPr="0068066C">
        <w:rPr>
          <w:rFonts w:asciiTheme="minorHAnsi" w:hAnsiTheme="minorHAnsi" w:cstheme="minorHAnsi"/>
          <w:b/>
        </w:rPr>
        <w:t>-</w:t>
      </w:r>
      <w:r w:rsidRPr="0068066C">
        <w:rPr>
          <w:rFonts w:asciiTheme="minorHAnsi" w:hAnsiTheme="minorHAnsi" w:cstheme="minorHAnsi"/>
        </w:rPr>
        <w:t xml:space="preserve"> </w:t>
      </w:r>
      <w:r w:rsidR="008135C9">
        <w:rPr>
          <w:rFonts w:asciiTheme="minorHAnsi" w:hAnsiTheme="minorHAnsi" w:cstheme="minorHAnsi"/>
        </w:rPr>
        <w:t>Участник, з</w:t>
      </w:r>
      <w:r w:rsidRPr="0068066C">
        <w:rPr>
          <w:rFonts w:asciiTheme="minorHAnsi" w:hAnsiTheme="minorHAnsi" w:cstheme="minorHAnsi"/>
        </w:rPr>
        <w:t>а когото са налице обс</w:t>
      </w:r>
      <w:r w:rsidR="008135C9">
        <w:rPr>
          <w:rFonts w:asciiTheme="minorHAnsi" w:hAnsiTheme="minorHAnsi" w:cstheme="minorHAnsi"/>
        </w:rPr>
        <w:t>тоятелства по чл.54, ал.1, т.1-5</w:t>
      </w:r>
      <w:r w:rsidRPr="0068066C">
        <w:rPr>
          <w:rFonts w:asciiTheme="minorHAnsi" w:hAnsiTheme="minorHAnsi" w:cstheme="minorHAnsi"/>
        </w:rPr>
        <w:t xml:space="preserve"> и 7 от ЗОП. </w:t>
      </w:r>
    </w:p>
    <w:p w:rsidR="0068066C" w:rsidRPr="0068066C" w:rsidRDefault="0068066C" w:rsidP="0068066C">
      <w:pPr>
        <w:spacing w:line="360" w:lineRule="auto"/>
        <w:ind w:firstLine="706"/>
        <w:jc w:val="both"/>
        <w:rPr>
          <w:rFonts w:asciiTheme="minorHAnsi" w:hAnsiTheme="minorHAnsi" w:cstheme="minorHAnsi"/>
        </w:rPr>
      </w:pPr>
      <w:r w:rsidRPr="008135C9">
        <w:rPr>
          <w:rFonts w:asciiTheme="minorHAnsi" w:hAnsiTheme="minorHAnsi" w:cstheme="minorHAnsi"/>
        </w:rPr>
        <w:t xml:space="preserve">- </w:t>
      </w:r>
      <w:r w:rsidR="008135C9" w:rsidRPr="008135C9">
        <w:rPr>
          <w:rFonts w:asciiTheme="minorHAnsi" w:hAnsiTheme="minorHAnsi" w:cstheme="minorHAnsi"/>
        </w:rPr>
        <w:t>Участник, к</w:t>
      </w:r>
      <w:r w:rsidRPr="008135C9">
        <w:rPr>
          <w:rFonts w:asciiTheme="minorHAnsi" w:hAnsiTheme="minorHAnsi" w:cstheme="minorHAnsi"/>
        </w:rPr>
        <w:t>ойто</w:t>
      </w:r>
      <w:r w:rsidRPr="0068066C">
        <w:rPr>
          <w:rFonts w:asciiTheme="minorHAnsi" w:hAnsiTheme="minorHAnsi" w:cstheme="minorHAnsi"/>
        </w:rPr>
        <w:t xml:space="preserve"> е представил оферта, която не отговаря на предварително обявените условия за участие и изисквания към участниците на възложителя. </w:t>
      </w:r>
    </w:p>
    <w:p w:rsidR="00B76482" w:rsidRPr="00464D58" w:rsidRDefault="00B76482" w:rsidP="00464D58">
      <w:pPr>
        <w:widowControl w:val="0"/>
        <w:autoSpaceDE w:val="0"/>
        <w:autoSpaceDN w:val="0"/>
        <w:adjustRightInd w:val="0"/>
        <w:spacing w:line="360" w:lineRule="auto"/>
        <w:rPr>
          <w:rFonts w:asciiTheme="minorHAnsi" w:hAnsiTheme="minorHAnsi"/>
          <w:b/>
        </w:rPr>
      </w:pPr>
    </w:p>
    <w:p w:rsidR="00B76482" w:rsidRPr="00464D58" w:rsidRDefault="00B76482" w:rsidP="00464D58">
      <w:pPr>
        <w:widowControl w:val="0"/>
        <w:autoSpaceDE w:val="0"/>
        <w:autoSpaceDN w:val="0"/>
        <w:adjustRightInd w:val="0"/>
        <w:spacing w:line="360" w:lineRule="auto"/>
        <w:rPr>
          <w:rFonts w:asciiTheme="minorHAnsi" w:hAnsiTheme="minorHAnsi"/>
          <w:b/>
        </w:rPr>
      </w:pPr>
      <w:r w:rsidRPr="00464D58">
        <w:rPr>
          <w:rFonts w:asciiTheme="minorHAnsi" w:hAnsiTheme="minorHAnsi"/>
          <w:b/>
        </w:rPr>
        <w:t>ДОГОВОР ЗА ОБЩЕСТВЕНА ПОРЪЧКА</w:t>
      </w:r>
    </w:p>
    <w:p w:rsidR="00B76482" w:rsidRPr="00464D58" w:rsidRDefault="00B76482" w:rsidP="00066F9C">
      <w:pPr>
        <w:widowControl w:val="0"/>
        <w:autoSpaceDE w:val="0"/>
        <w:autoSpaceDN w:val="0"/>
        <w:adjustRightInd w:val="0"/>
        <w:spacing w:line="360" w:lineRule="auto"/>
        <w:ind w:firstLine="720"/>
        <w:jc w:val="both"/>
        <w:rPr>
          <w:rFonts w:asciiTheme="minorHAnsi" w:hAnsiTheme="minorHAnsi"/>
        </w:rPr>
      </w:pPr>
      <w:r w:rsidRPr="00464D58">
        <w:rPr>
          <w:rFonts w:asciiTheme="minorHAnsi" w:hAnsiTheme="minorHAnsi"/>
        </w:rPr>
        <w:t>Преди сключването на договор за обществена поръчка на основание чл. 67, ал. 6 от ЗОП,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поръчкат</w:t>
      </w:r>
      <w:r w:rsidR="00066F9C">
        <w:rPr>
          <w:rFonts w:asciiTheme="minorHAnsi" w:hAnsiTheme="minorHAnsi"/>
        </w:rPr>
        <w:t xml:space="preserve">, </w:t>
      </w:r>
      <w:r w:rsidRPr="00464D58">
        <w:rPr>
          <w:rFonts w:asciiTheme="minorHAnsi" w:hAnsiTheme="minorHAnsi"/>
        </w:rPr>
        <w:t>както и съответствието с поставените критерии за подбор. Документите се представят и за подизпълнителите и третите лица, ако има такива.</w:t>
      </w:r>
    </w:p>
    <w:p w:rsidR="00BC26EB" w:rsidRDefault="00B76482">
      <w:pPr>
        <w:tabs>
          <w:tab w:val="left" w:pos="284"/>
        </w:tabs>
        <w:autoSpaceDE w:val="0"/>
        <w:autoSpaceDN w:val="0"/>
        <w:adjustRightInd w:val="0"/>
        <w:spacing w:line="360" w:lineRule="auto"/>
        <w:jc w:val="both"/>
        <w:rPr>
          <w:rFonts w:asciiTheme="minorHAnsi" w:hAnsiTheme="minorHAnsi"/>
        </w:rPr>
      </w:pPr>
      <w:r w:rsidRPr="00464D58">
        <w:rPr>
          <w:rFonts w:asciiTheme="minorHAnsi" w:hAnsiTheme="minorHAnsi"/>
          <w:b/>
          <w:bCs/>
        </w:rPr>
        <w:tab/>
      </w:r>
      <w:r w:rsidRPr="00464D58">
        <w:rPr>
          <w:rFonts w:asciiTheme="minorHAnsi" w:hAnsiTheme="minorHAnsi"/>
          <w:b/>
          <w:bCs/>
        </w:rPr>
        <w:tab/>
      </w:r>
    </w:p>
    <w:p w:rsidR="00B76482" w:rsidRPr="00464D58" w:rsidRDefault="00B76482" w:rsidP="00464D58">
      <w:pPr>
        <w:widowControl w:val="0"/>
        <w:autoSpaceDE w:val="0"/>
        <w:autoSpaceDN w:val="0"/>
        <w:adjustRightInd w:val="0"/>
        <w:spacing w:line="360" w:lineRule="auto"/>
        <w:jc w:val="both"/>
        <w:rPr>
          <w:rFonts w:asciiTheme="minorHAnsi" w:hAnsiTheme="minorHAnsi"/>
          <w:b/>
        </w:rPr>
      </w:pPr>
      <w:r w:rsidRPr="00464D58">
        <w:rPr>
          <w:rFonts w:asciiTheme="minorHAnsi" w:hAnsiTheme="minorHAnsi"/>
          <w:b/>
        </w:rPr>
        <w:t>ДРУГИ УСЛОВИЯ</w:t>
      </w:r>
    </w:p>
    <w:p w:rsidR="0059555F" w:rsidRPr="00464D58" w:rsidRDefault="00B76482" w:rsidP="006A3582">
      <w:pPr>
        <w:widowControl w:val="0"/>
        <w:autoSpaceDE w:val="0"/>
        <w:autoSpaceDN w:val="0"/>
        <w:adjustRightInd w:val="0"/>
        <w:spacing w:line="360" w:lineRule="auto"/>
        <w:ind w:firstLine="708"/>
        <w:jc w:val="both"/>
        <w:rPr>
          <w:rFonts w:asciiTheme="minorHAnsi" w:hAnsiTheme="minorHAnsi"/>
        </w:rPr>
      </w:pPr>
      <w:r w:rsidRPr="00464D58">
        <w:rPr>
          <w:rFonts w:asciiTheme="minorHAnsi" w:hAnsiTheme="minorHAnsi"/>
        </w:rPr>
        <w:t>По неуредените въпроси от обявата ще се прилагат разпоредбите на ЗОП и ППЗОП и приложимите разпоредби на действащото законодателство в Република България.</w:t>
      </w:r>
      <w:bookmarkStart w:id="6" w:name="_GoBack"/>
      <w:bookmarkEnd w:id="6"/>
    </w:p>
    <w:sectPr w:rsidR="0059555F" w:rsidRPr="00464D58" w:rsidSect="005955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E2F" w:rsidRDefault="00481E2F" w:rsidP="008146CC">
      <w:r>
        <w:separator/>
      </w:r>
    </w:p>
  </w:endnote>
  <w:endnote w:type="continuationSeparator" w:id="0">
    <w:p w:rsidR="00481E2F" w:rsidRDefault="00481E2F" w:rsidP="00814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EB" w:rsidRPr="005C16DC" w:rsidRDefault="00BC26EB" w:rsidP="005C16DC">
    <w:pPr>
      <w:overflowPunct w:val="0"/>
      <w:autoSpaceDE w:val="0"/>
      <w:autoSpaceDN w:val="0"/>
      <w:adjustRightInd w:val="0"/>
      <w:jc w:val="center"/>
      <w:textAlignment w:val="baseline"/>
      <w:rPr>
        <w:i/>
        <w:sz w:val="12"/>
        <w:szCs w:val="12"/>
      </w:rPr>
    </w:pPr>
    <w:r w:rsidRPr="005C16DC">
      <w:rPr>
        <w:i/>
        <w:sz w:val="12"/>
        <w:szCs w:val="12"/>
      </w:rPr>
      <w:t>„Този документ е създаден в рамките на проект</w:t>
    </w:r>
    <w:r w:rsidRPr="005C16DC">
      <w:rPr>
        <w:i/>
        <w:sz w:val="12"/>
        <w:szCs w:val="12"/>
        <w:shd w:val="clear" w:color="auto" w:fill="FFFFFF"/>
      </w:rPr>
      <w:t xml:space="preserve"> „Промотиране и развитие на природното и културното наследство на българо-гръцкия трансграничен регион чрез интелигентни и електронни инструменти“ (eTOURIST), финансиран по Програма за сътрудничество INTERREG V-A „Гърция-България 2014-</w:t>
    </w:r>
    <w:smartTag w:uri="urn:schemas-microsoft-com:office:smarttags" w:element="metricconverter">
      <w:smartTagPr>
        <w:attr w:name="ProductID" w:val="2020”"/>
      </w:smartTagPr>
      <w:r w:rsidRPr="005C16DC">
        <w:rPr>
          <w:i/>
          <w:sz w:val="12"/>
          <w:szCs w:val="12"/>
          <w:shd w:val="clear" w:color="auto" w:fill="FFFFFF"/>
        </w:rPr>
        <w:t>2020”</w:t>
      </w:r>
    </w:smartTag>
    <w:r w:rsidRPr="005C16DC">
      <w:rPr>
        <w:i/>
        <w:sz w:val="12"/>
        <w:szCs w:val="12"/>
        <w:shd w:val="clear" w:color="auto" w:fill="FFFFFF"/>
      </w:rPr>
      <w:t>, съгласно Договор за БФП № В2.6с.07/09.10.2017. Проектът е съфинансиран от Европейския фонд за регионално развитие и от националните фондове на страните, участващи в Програмата за сътрудничество Interreg V-A "Гърция-България 2014-2020". This document has been created within the framework of the </w:t>
    </w:r>
    <w:r w:rsidRPr="005C16DC">
      <w:rPr>
        <w:i/>
        <w:sz w:val="12"/>
        <w:szCs w:val="12"/>
      </w:rPr>
      <w:t>Project „Promotion and development of natural and cultural heritage of Bulgarian – Greek cross-border region through smart and digital tools“ (</w:t>
    </w:r>
    <w:r w:rsidRPr="005C16DC">
      <w:rPr>
        <w:i/>
        <w:sz w:val="12"/>
        <w:szCs w:val="12"/>
        <w:shd w:val="clear" w:color="auto" w:fill="FFFFFF"/>
      </w:rPr>
      <w:t>eTOURIST</w:t>
    </w:r>
    <w:r w:rsidRPr="005C16DC">
      <w:rPr>
        <w:i/>
        <w:sz w:val="12"/>
        <w:szCs w:val="12"/>
      </w:rPr>
      <w:t xml:space="preserve">), financed under the INTERREG V-A Cooperation Program "Greece-Bulgaria 2014-2020", Subsidy Contract No </w:t>
    </w:r>
    <w:r w:rsidRPr="005C16DC">
      <w:rPr>
        <w:i/>
        <w:sz w:val="12"/>
        <w:szCs w:val="12"/>
        <w:shd w:val="clear" w:color="auto" w:fill="FFFFFF"/>
      </w:rPr>
      <w:t>В2.6с.07/09.10.2017</w:t>
    </w:r>
    <w:r w:rsidRPr="005C16DC">
      <w:rPr>
        <w:i/>
        <w:sz w:val="12"/>
        <w:szCs w:val="12"/>
      </w:rPr>
      <w:t>. The Project is co funded by the European Regional Development Fund and by national funds of the countries participating in the Interreg V-A “Greece - Bulgaria 2014-</w:t>
    </w:r>
    <w:smartTag w:uri="urn:schemas-microsoft-com:office:smarttags" w:element="metricconverter">
      <w:smartTagPr>
        <w:attr w:name="ProductID" w:val="2020”"/>
      </w:smartTagPr>
      <w:r w:rsidRPr="005C16DC">
        <w:rPr>
          <w:i/>
          <w:sz w:val="12"/>
          <w:szCs w:val="12"/>
        </w:rPr>
        <w:t>2020”</w:t>
      </w:r>
    </w:smartTag>
    <w:r w:rsidRPr="005C16DC">
      <w:rPr>
        <w:i/>
        <w:sz w:val="12"/>
        <w:szCs w:val="12"/>
      </w:rPr>
      <w:t xml:space="preserve"> Cooperation Programme.“</w:t>
    </w:r>
  </w:p>
  <w:p w:rsidR="00BC26EB" w:rsidRDefault="00BC2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E2F" w:rsidRDefault="00481E2F" w:rsidP="008146CC">
      <w:r>
        <w:separator/>
      </w:r>
    </w:p>
  </w:footnote>
  <w:footnote w:type="continuationSeparator" w:id="0">
    <w:p w:rsidR="00481E2F" w:rsidRDefault="00481E2F" w:rsidP="00814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21"/>
      <w:gridCol w:w="4167"/>
    </w:tblGrid>
    <w:tr w:rsidR="00BC26EB" w:rsidTr="00657351">
      <w:tc>
        <w:tcPr>
          <w:tcW w:w="5120" w:type="dxa"/>
          <w:shd w:val="clear" w:color="auto" w:fill="auto"/>
          <w:vAlign w:val="center"/>
        </w:tcPr>
        <w:p w:rsidR="00BC26EB" w:rsidRPr="00B97ED8" w:rsidRDefault="00F200C3" w:rsidP="00657351">
          <w:pPr>
            <w:pStyle w:val="Header"/>
            <w:jc w:val="center"/>
            <w:rPr>
              <w:lang w:val="en-US"/>
            </w:rPr>
          </w:pPr>
          <w:r>
            <w:rPr>
              <w:noProof/>
            </w:rPr>
            <w:pict>
              <v:shapetype id="_x0000_t202" coordsize="21600,21600" o:spt="202" path="m,l,21600r21600,l21600,xe">
                <v:stroke joinstyle="miter"/>
                <v:path gradientshapeok="t" o:connecttype="rect"/>
              </v:shapetype>
              <v:shape id="Text Box 12" o:spid="_x0000_s5121" type="#_x0000_t202" style="position:absolute;left:0;text-align:left;margin-left:251.65pt;margin-top:32.4pt;width:195pt;height:7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A+hQIAABg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" o:allowincell="f" stroked="f">
                <v:textbox>
                  <w:txbxContent>
                    <w:p w:rsidR="00BC26EB" w:rsidRPr="00257F9A" w:rsidRDefault="00BC26EB" w:rsidP="008146CC">
                      <w:pPr>
                        <w:pStyle w:val="Footer"/>
                        <w:tabs>
                          <w:tab w:val="left" w:pos="0"/>
                        </w:tabs>
                        <w:rPr>
                          <w:rFonts w:ascii="Arial" w:hAnsi="Arial"/>
                          <w:sz w:val="14"/>
                          <w:szCs w:val="16"/>
                        </w:rPr>
                      </w:pPr>
                      <w:r w:rsidRPr="00F65F2A">
                        <w:rPr>
                          <w:rFonts w:ascii="Arial" w:hAnsi="Arial"/>
                          <w:sz w:val="14"/>
                          <w:szCs w:val="16"/>
                        </w:rPr>
                        <w:t>Седалище: 6300 Хасково, ул. „Цар Освободител“ 4</w:t>
                      </w:r>
                    </w:p>
                    <w:p w:rsidR="00BC26EB" w:rsidRPr="00F65F2A" w:rsidRDefault="00BC26EB" w:rsidP="008146CC">
                      <w:pPr>
                        <w:pStyle w:val="Footer"/>
                        <w:tabs>
                          <w:tab w:val="left" w:pos="0"/>
                        </w:tabs>
                        <w:rPr>
                          <w:rFonts w:ascii="Arial" w:hAnsi="Arial"/>
                          <w:sz w:val="14"/>
                          <w:szCs w:val="16"/>
                          <w:lang w:val="en-US"/>
                        </w:rPr>
                      </w:pPr>
                      <w:proofErr w:type="spellStart"/>
                      <w:r w:rsidRPr="00F65F2A">
                        <w:rPr>
                          <w:rFonts w:ascii="Arial" w:hAnsi="Arial"/>
                          <w:sz w:val="14"/>
                          <w:szCs w:val="16"/>
                          <w:lang w:val="en-US"/>
                        </w:rPr>
                        <w:t>Адрес</w:t>
                      </w:r>
                      <w:proofErr w:type="spellEnd"/>
                      <w:r w:rsidRPr="00F65F2A">
                        <w:rPr>
                          <w:rFonts w:ascii="Arial" w:hAnsi="Arial"/>
                          <w:sz w:val="14"/>
                          <w:szCs w:val="16"/>
                          <w:lang w:val="en-US"/>
                        </w:rPr>
                        <w:t xml:space="preserve"> </w:t>
                      </w:r>
                      <w:proofErr w:type="spellStart"/>
                      <w:r w:rsidRPr="00F65F2A">
                        <w:rPr>
                          <w:rFonts w:ascii="Arial" w:hAnsi="Arial"/>
                          <w:sz w:val="14"/>
                          <w:szCs w:val="16"/>
                          <w:lang w:val="en-US"/>
                        </w:rPr>
                        <w:t>за</w:t>
                      </w:r>
                      <w:proofErr w:type="spellEnd"/>
                      <w:r w:rsidRPr="00F65F2A">
                        <w:rPr>
                          <w:rFonts w:ascii="Arial" w:hAnsi="Arial"/>
                          <w:sz w:val="14"/>
                          <w:szCs w:val="16"/>
                          <w:lang w:val="en-US"/>
                        </w:rPr>
                        <w:t xml:space="preserve"> </w:t>
                      </w:r>
                      <w:proofErr w:type="spellStart"/>
                      <w:r w:rsidRPr="00F65F2A">
                        <w:rPr>
                          <w:rFonts w:ascii="Arial" w:hAnsi="Arial"/>
                          <w:sz w:val="14"/>
                          <w:szCs w:val="16"/>
                          <w:lang w:val="en-US"/>
                        </w:rPr>
                        <w:t>кореспонденция</w:t>
                      </w:r>
                      <w:proofErr w:type="spellEnd"/>
                      <w:r w:rsidRPr="00F65F2A">
                        <w:rPr>
                          <w:rFonts w:ascii="Arial" w:hAnsi="Arial"/>
                          <w:sz w:val="14"/>
                          <w:szCs w:val="16"/>
                          <w:lang w:val="en-US"/>
                        </w:rPr>
                        <w:t xml:space="preserve">: </w:t>
                      </w:r>
                      <w:proofErr w:type="spellStart"/>
                      <w:r w:rsidRPr="00F65F2A">
                        <w:rPr>
                          <w:rFonts w:ascii="Arial" w:hAnsi="Arial"/>
                          <w:sz w:val="14"/>
                          <w:szCs w:val="16"/>
                          <w:lang w:val="en-US"/>
                        </w:rPr>
                        <w:t>Бизнес</w:t>
                      </w:r>
                      <w:proofErr w:type="spellEnd"/>
                      <w:r w:rsidRPr="00F65F2A">
                        <w:rPr>
                          <w:rFonts w:ascii="Arial" w:hAnsi="Arial"/>
                          <w:sz w:val="14"/>
                          <w:szCs w:val="16"/>
                          <w:lang w:val="en-US"/>
                        </w:rPr>
                        <w:t xml:space="preserve"> </w:t>
                      </w:r>
                      <w:proofErr w:type="spellStart"/>
                      <w:r w:rsidRPr="00F65F2A">
                        <w:rPr>
                          <w:rFonts w:ascii="Arial" w:hAnsi="Arial"/>
                          <w:sz w:val="14"/>
                          <w:szCs w:val="16"/>
                          <w:lang w:val="en-US"/>
                        </w:rPr>
                        <w:t>Инкубатор</w:t>
                      </w:r>
                      <w:proofErr w:type="spellEnd"/>
                      <w:r w:rsidRPr="00F65F2A">
                        <w:rPr>
                          <w:rFonts w:ascii="Arial" w:hAnsi="Arial"/>
                          <w:sz w:val="14"/>
                          <w:szCs w:val="16"/>
                          <w:lang w:val="en-US"/>
                        </w:rPr>
                        <w:t xml:space="preserve">, </w:t>
                      </w:r>
                    </w:p>
                    <w:p w:rsidR="00BC26EB" w:rsidRPr="00257F9A" w:rsidRDefault="00BC26EB" w:rsidP="008146CC">
                      <w:pPr>
                        <w:pStyle w:val="Footer"/>
                        <w:tabs>
                          <w:tab w:val="left" w:pos="0"/>
                        </w:tabs>
                        <w:rPr>
                          <w:rFonts w:ascii="Arial" w:hAnsi="Arial"/>
                          <w:sz w:val="14"/>
                          <w:szCs w:val="16"/>
                          <w:lang w:val="en-US"/>
                        </w:rPr>
                      </w:pPr>
                      <w:r w:rsidRPr="00F65F2A">
                        <w:rPr>
                          <w:rFonts w:ascii="Arial" w:hAnsi="Arial"/>
                          <w:sz w:val="14"/>
                          <w:szCs w:val="16"/>
                          <w:lang w:val="en-US"/>
                        </w:rPr>
                        <w:t>6310</w:t>
                      </w:r>
                      <w:r>
                        <w:rPr>
                          <w:rFonts w:ascii="Arial" w:hAnsi="Arial"/>
                          <w:sz w:val="14"/>
                          <w:szCs w:val="16"/>
                        </w:rPr>
                        <w:t xml:space="preserve"> </w:t>
                      </w:r>
                      <w:proofErr w:type="spellStart"/>
                      <w:r w:rsidRPr="00F65F2A">
                        <w:rPr>
                          <w:rFonts w:ascii="Arial" w:hAnsi="Arial"/>
                          <w:sz w:val="14"/>
                          <w:szCs w:val="16"/>
                          <w:lang w:val="en-US"/>
                        </w:rPr>
                        <w:t>Клокотница</w:t>
                      </w:r>
                      <w:proofErr w:type="spellEnd"/>
                      <w:r w:rsidRPr="00F65F2A">
                        <w:rPr>
                          <w:rFonts w:ascii="Arial" w:hAnsi="Arial"/>
                          <w:sz w:val="14"/>
                          <w:szCs w:val="16"/>
                          <w:lang w:val="en-US"/>
                        </w:rPr>
                        <w:t xml:space="preserve">, </w:t>
                      </w:r>
                      <w:proofErr w:type="spellStart"/>
                      <w:r w:rsidRPr="00F65F2A">
                        <w:rPr>
                          <w:rFonts w:ascii="Arial" w:hAnsi="Arial"/>
                          <w:sz w:val="14"/>
                          <w:szCs w:val="16"/>
                          <w:lang w:val="en-US"/>
                        </w:rPr>
                        <w:t>Община</w:t>
                      </w:r>
                      <w:proofErr w:type="spellEnd"/>
                      <w:r w:rsidRPr="00F65F2A">
                        <w:rPr>
                          <w:rFonts w:ascii="Arial" w:hAnsi="Arial"/>
                          <w:sz w:val="14"/>
                          <w:szCs w:val="16"/>
                          <w:lang w:val="en-US"/>
                        </w:rPr>
                        <w:t xml:space="preserve"> </w:t>
                      </w:r>
                      <w:proofErr w:type="spellStart"/>
                      <w:r w:rsidRPr="00F65F2A">
                        <w:rPr>
                          <w:rFonts w:ascii="Arial" w:hAnsi="Arial"/>
                          <w:sz w:val="14"/>
                          <w:szCs w:val="16"/>
                          <w:lang w:val="en-US"/>
                        </w:rPr>
                        <w:t>Хасково</w:t>
                      </w:r>
                      <w:proofErr w:type="spellEnd"/>
                    </w:p>
                    <w:p w:rsidR="00BC26EB" w:rsidRPr="00257F9A" w:rsidRDefault="00BC26EB" w:rsidP="008146CC">
                      <w:pPr>
                        <w:pStyle w:val="Footer"/>
                        <w:tabs>
                          <w:tab w:val="left" w:pos="0"/>
                        </w:tabs>
                        <w:rPr>
                          <w:rFonts w:ascii="Arial" w:hAnsi="Arial"/>
                          <w:sz w:val="14"/>
                          <w:szCs w:val="16"/>
                        </w:rPr>
                      </w:pPr>
                      <w:r>
                        <w:rPr>
                          <w:rFonts w:ascii="Arial" w:hAnsi="Arial"/>
                          <w:sz w:val="14"/>
                          <w:szCs w:val="16"/>
                        </w:rPr>
                        <w:t>тел</w:t>
                      </w:r>
                      <w:r w:rsidRPr="00257F9A">
                        <w:rPr>
                          <w:rFonts w:ascii="Arial" w:hAnsi="Arial"/>
                          <w:sz w:val="14"/>
                          <w:szCs w:val="16"/>
                        </w:rPr>
                        <w:t>: ++359 38 66 50 21</w:t>
                      </w:r>
                      <w:r w:rsidRPr="00257F9A">
                        <w:rPr>
                          <w:rFonts w:ascii="Arial" w:hAnsi="Arial"/>
                          <w:sz w:val="14"/>
                          <w:szCs w:val="16"/>
                          <w:lang w:val="en-US"/>
                        </w:rPr>
                        <w:t xml:space="preserve">; </w:t>
                      </w:r>
                      <w:r>
                        <w:rPr>
                          <w:rFonts w:ascii="Arial" w:hAnsi="Arial"/>
                          <w:sz w:val="14"/>
                          <w:szCs w:val="16"/>
                        </w:rPr>
                        <w:t>факс</w:t>
                      </w:r>
                      <w:r w:rsidRPr="00257F9A">
                        <w:rPr>
                          <w:rFonts w:ascii="Arial" w:hAnsi="Arial"/>
                          <w:sz w:val="14"/>
                          <w:szCs w:val="16"/>
                        </w:rPr>
                        <w:t>: ++359 38 66 48 69</w:t>
                      </w:r>
                    </w:p>
                    <w:p w:rsidR="00BC26EB" w:rsidRPr="00257F9A" w:rsidRDefault="00BC26EB" w:rsidP="008146CC">
                      <w:pPr>
                        <w:tabs>
                          <w:tab w:val="left" w:pos="0"/>
                        </w:tabs>
                        <w:contextualSpacing/>
                        <w:jc w:val="both"/>
                        <w:rPr>
                          <w:rFonts w:ascii="Arial" w:hAnsi="Arial"/>
                          <w:sz w:val="14"/>
                          <w:szCs w:val="16"/>
                        </w:rPr>
                      </w:pPr>
                      <w:r w:rsidRPr="00257F9A">
                        <w:rPr>
                          <w:rFonts w:ascii="Arial" w:hAnsi="Arial"/>
                          <w:sz w:val="14"/>
                          <w:szCs w:val="16"/>
                        </w:rPr>
                        <w:t xml:space="preserve">e-mail: </w:t>
                      </w:r>
                      <w:hyperlink r:id="rId1" w:history="1">
                        <w:r w:rsidRPr="000155C8">
                          <w:rPr>
                            <w:rStyle w:val="Hyperlink"/>
                            <w:rFonts w:ascii="Arial" w:hAnsi="Arial"/>
                            <w:sz w:val="14"/>
                            <w:szCs w:val="16"/>
                          </w:rPr>
                          <w:t>maritza@maritza.info</w:t>
                        </w:r>
                      </w:hyperlink>
                      <w:r>
                        <w:rPr>
                          <w:rFonts w:ascii="Arial" w:hAnsi="Arial"/>
                          <w:sz w:val="14"/>
                          <w:szCs w:val="16"/>
                        </w:rPr>
                        <w:t xml:space="preserve"> </w:t>
                      </w:r>
                    </w:p>
                    <w:p w:rsidR="00BC26EB" w:rsidRPr="00257F9A" w:rsidRDefault="00F200C3" w:rsidP="008146CC">
                      <w:pPr>
                        <w:tabs>
                          <w:tab w:val="left" w:pos="0"/>
                        </w:tabs>
                        <w:contextualSpacing/>
                        <w:jc w:val="both"/>
                        <w:rPr>
                          <w:rFonts w:ascii="Arial" w:hAnsi="Arial"/>
                          <w:sz w:val="14"/>
                          <w:szCs w:val="16"/>
                        </w:rPr>
                      </w:pPr>
                      <w:hyperlink r:id="rId2" w:history="1">
                        <w:r w:rsidR="00BC26EB" w:rsidRPr="000155C8">
                          <w:rPr>
                            <w:rStyle w:val="Hyperlink"/>
                            <w:rFonts w:ascii="Arial" w:hAnsi="Arial"/>
                            <w:sz w:val="14"/>
                            <w:szCs w:val="16"/>
                          </w:rPr>
                          <w:t>www.maritza.info</w:t>
                        </w:r>
                      </w:hyperlink>
                      <w:r w:rsidR="00BC26EB">
                        <w:rPr>
                          <w:rFonts w:ascii="Arial" w:hAnsi="Arial"/>
                          <w:sz w:val="14"/>
                          <w:szCs w:val="16"/>
                        </w:rPr>
                        <w:t xml:space="preserve"> </w:t>
                      </w:r>
                    </w:p>
                  </w:txbxContent>
                </v:textbox>
              </v:shape>
            </w:pict>
          </w:r>
          <w:r w:rsidR="00BC26EB">
            <w:rPr>
              <w:noProof/>
            </w:rPr>
            <w:drawing>
              <wp:inline distT="0" distB="0" distL="0" distR="0">
                <wp:extent cx="311467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1228725"/>
                        </a:xfrm>
                        <a:prstGeom prst="rect">
                          <a:avLst/>
                        </a:prstGeom>
                        <a:noFill/>
                        <a:ln>
                          <a:noFill/>
                        </a:ln>
                      </pic:spPr>
                    </pic:pic>
                  </a:graphicData>
                </a:graphic>
              </wp:inline>
            </w:drawing>
          </w:r>
        </w:p>
      </w:tc>
      <w:tc>
        <w:tcPr>
          <w:tcW w:w="4166" w:type="dxa"/>
          <w:shd w:val="clear" w:color="auto" w:fill="auto"/>
        </w:tcPr>
        <w:p w:rsidR="00BC26EB" w:rsidRPr="00B97ED8" w:rsidRDefault="00BC26EB" w:rsidP="00657351">
          <w:pPr>
            <w:pStyle w:val="Header"/>
            <w:jc w:val="center"/>
            <w:rPr>
              <w:lang w:val="en-US"/>
            </w:rPr>
          </w:pPr>
          <w:r w:rsidRPr="00B97ED8">
            <w:object w:dxaOrig="487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27.75pt" o:ole="" fillcolor="window">
                <v:imagedata r:id="rId4" o:title=""/>
              </v:shape>
              <o:OLEObject Type="Embed" ProgID="Word.Picture.8" ShapeID="_x0000_i1025" DrawAspect="Content" ObjectID="_1583242715" r:id="rId5"/>
            </w:object>
          </w:r>
        </w:p>
      </w:tc>
    </w:tr>
    <w:tr w:rsidR="00BC26EB" w:rsidTr="00657351">
      <w:tc>
        <w:tcPr>
          <w:tcW w:w="5120" w:type="dxa"/>
          <w:shd w:val="clear" w:color="auto" w:fill="auto"/>
          <w:vAlign w:val="center"/>
        </w:tcPr>
        <w:p w:rsidR="00BC26EB" w:rsidRPr="00101923" w:rsidRDefault="00BC26EB" w:rsidP="00657351">
          <w:pPr>
            <w:pStyle w:val="Header"/>
          </w:pPr>
        </w:p>
      </w:tc>
      <w:tc>
        <w:tcPr>
          <w:tcW w:w="4168" w:type="dxa"/>
          <w:shd w:val="clear" w:color="auto" w:fill="auto"/>
        </w:tcPr>
        <w:p w:rsidR="00BC26EB" w:rsidRPr="00B97ED8" w:rsidRDefault="00BC26EB" w:rsidP="00657351">
          <w:pPr>
            <w:pStyle w:val="Header"/>
            <w:jc w:val="center"/>
            <w:rPr>
              <w:lang w:val="en-US"/>
            </w:rPr>
          </w:pPr>
        </w:p>
      </w:tc>
    </w:tr>
  </w:tbl>
  <w:p w:rsidR="00BC26EB" w:rsidRPr="00A841A0" w:rsidRDefault="00BC26EB" w:rsidP="008146CC">
    <w:pPr>
      <w:pStyle w:val="Header"/>
      <w:rPr>
        <w:sz w:val="2"/>
        <w:szCs w:val="2"/>
      </w:rPr>
    </w:pPr>
  </w:p>
  <w:p w:rsidR="00BC26EB" w:rsidRDefault="00BC26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407A8"/>
    <w:multiLevelType w:val="multilevel"/>
    <w:tmpl w:val="D450A2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358602CF"/>
    <w:multiLevelType w:val="hybridMultilevel"/>
    <w:tmpl w:val="CE9CF29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422D6A7B"/>
    <w:multiLevelType w:val="hybridMultilevel"/>
    <w:tmpl w:val="4D645D14"/>
    <w:lvl w:ilvl="0" w:tplc="FF367F7E">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48B51598"/>
    <w:multiLevelType w:val="hybridMultilevel"/>
    <w:tmpl w:val="7B4A5EA6"/>
    <w:lvl w:ilvl="0" w:tplc="FF4A6DFA">
      <w:start w:val="1"/>
      <w:numFmt w:val="bullet"/>
      <w:lvlText w:val="-"/>
      <w:lvlJc w:val="left"/>
      <w:pPr>
        <w:ind w:left="720" w:hanging="360"/>
      </w:pPr>
      <w:rPr>
        <w:rFonts w:ascii="Times New Roman" w:eastAsia="Times New Roman" w:hAnsi="Times New Roman" w:cs="Times New Roman"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48ED76DB"/>
    <w:multiLevelType w:val="hybridMultilevel"/>
    <w:tmpl w:val="7464B90C"/>
    <w:lvl w:ilvl="0" w:tplc="FF367F7E">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5D403594"/>
    <w:multiLevelType w:val="hybridMultilevel"/>
    <w:tmpl w:val="E6AE211E"/>
    <w:lvl w:ilvl="0" w:tplc="C7964906">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663D6BDE"/>
    <w:multiLevelType w:val="hybridMultilevel"/>
    <w:tmpl w:val="E5E05C9E"/>
    <w:lvl w:ilvl="0" w:tplc="978C6C8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6ADD6FA4"/>
    <w:multiLevelType w:val="hybridMultilevel"/>
    <w:tmpl w:val="6A10423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781C27CC"/>
    <w:multiLevelType w:val="hybridMultilevel"/>
    <w:tmpl w:val="F81AA9E4"/>
    <w:lvl w:ilvl="0" w:tplc="CA688306">
      <w:start w:val="1"/>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rsids>
    <w:rsidRoot w:val="00B76482"/>
    <w:rsid w:val="00002F46"/>
    <w:rsid w:val="0004701A"/>
    <w:rsid w:val="0005119C"/>
    <w:rsid w:val="00054B14"/>
    <w:rsid w:val="00066F9C"/>
    <w:rsid w:val="00077194"/>
    <w:rsid w:val="000844B2"/>
    <w:rsid w:val="000D542B"/>
    <w:rsid w:val="000E1875"/>
    <w:rsid w:val="000F4D71"/>
    <w:rsid w:val="00103623"/>
    <w:rsid w:val="001154D7"/>
    <w:rsid w:val="00122277"/>
    <w:rsid w:val="00154D72"/>
    <w:rsid w:val="00165107"/>
    <w:rsid w:val="00172C55"/>
    <w:rsid w:val="00191156"/>
    <w:rsid w:val="001C048B"/>
    <w:rsid w:val="001D28BF"/>
    <w:rsid w:val="001F0DAC"/>
    <w:rsid w:val="002028EC"/>
    <w:rsid w:val="00211D23"/>
    <w:rsid w:val="00216760"/>
    <w:rsid w:val="002563F5"/>
    <w:rsid w:val="00261E10"/>
    <w:rsid w:val="002631E0"/>
    <w:rsid w:val="00293436"/>
    <w:rsid w:val="002A6842"/>
    <w:rsid w:val="002A7F25"/>
    <w:rsid w:val="002B0954"/>
    <w:rsid w:val="002C13BC"/>
    <w:rsid w:val="002C147B"/>
    <w:rsid w:val="002D481C"/>
    <w:rsid w:val="002D4C73"/>
    <w:rsid w:val="002E3C95"/>
    <w:rsid w:val="003117DE"/>
    <w:rsid w:val="00314D47"/>
    <w:rsid w:val="00322813"/>
    <w:rsid w:val="003352CA"/>
    <w:rsid w:val="00343E36"/>
    <w:rsid w:val="00346C75"/>
    <w:rsid w:val="003477B0"/>
    <w:rsid w:val="003566E2"/>
    <w:rsid w:val="0037458C"/>
    <w:rsid w:val="003957F6"/>
    <w:rsid w:val="00395D80"/>
    <w:rsid w:val="003A29E3"/>
    <w:rsid w:val="003C15BD"/>
    <w:rsid w:val="003E0C70"/>
    <w:rsid w:val="00430223"/>
    <w:rsid w:val="00431F8D"/>
    <w:rsid w:val="00443D8C"/>
    <w:rsid w:val="00464D58"/>
    <w:rsid w:val="00473D72"/>
    <w:rsid w:val="00481E2F"/>
    <w:rsid w:val="0049666D"/>
    <w:rsid w:val="004B3E60"/>
    <w:rsid w:val="004B6D6C"/>
    <w:rsid w:val="004B720A"/>
    <w:rsid w:val="004C038C"/>
    <w:rsid w:val="004D4804"/>
    <w:rsid w:val="004D64AF"/>
    <w:rsid w:val="004D6805"/>
    <w:rsid w:val="004D7338"/>
    <w:rsid w:val="004F15ED"/>
    <w:rsid w:val="005070AA"/>
    <w:rsid w:val="00510126"/>
    <w:rsid w:val="00510465"/>
    <w:rsid w:val="005127CC"/>
    <w:rsid w:val="00516525"/>
    <w:rsid w:val="0052506A"/>
    <w:rsid w:val="0053501C"/>
    <w:rsid w:val="005506C5"/>
    <w:rsid w:val="00555B43"/>
    <w:rsid w:val="00572698"/>
    <w:rsid w:val="00573DBD"/>
    <w:rsid w:val="00574FE7"/>
    <w:rsid w:val="00582B45"/>
    <w:rsid w:val="0059555F"/>
    <w:rsid w:val="00597632"/>
    <w:rsid w:val="005A7ADE"/>
    <w:rsid w:val="005B0C4D"/>
    <w:rsid w:val="005C16DC"/>
    <w:rsid w:val="005F6CD1"/>
    <w:rsid w:val="00612538"/>
    <w:rsid w:val="0062503D"/>
    <w:rsid w:val="0063180C"/>
    <w:rsid w:val="00657351"/>
    <w:rsid w:val="0066600D"/>
    <w:rsid w:val="006724A8"/>
    <w:rsid w:val="0068066C"/>
    <w:rsid w:val="00684F4B"/>
    <w:rsid w:val="0069142E"/>
    <w:rsid w:val="00693FAE"/>
    <w:rsid w:val="006943D1"/>
    <w:rsid w:val="00697155"/>
    <w:rsid w:val="006A3582"/>
    <w:rsid w:val="006B2C15"/>
    <w:rsid w:val="006E3B3A"/>
    <w:rsid w:val="006F0835"/>
    <w:rsid w:val="006F3EB5"/>
    <w:rsid w:val="006F4461"/>
    <w:rsid w:val="00703372"/>
    <w:rsid w:val="00711669"/>
    <w:rsid w:val="00716E88"/>
    <w:rsid w:val="00735E6A"/>
    <w:rsid w:val="007455BC"/>
    <w:rsid w:val="007511FB"/>
    <w:rsid w:val="00784E99"/>
    <w:rsid w:val="00794F0C"/>
    <w:rsid w:val="007A2BED"/>
    <w:rsid w:val="007B2151"/>
    <w:rsid w:val="007B7045"/>
    <w:rsid w:val="007D6001"/>
    <w:rsid w:val="007E5A3E"/>
    <w:rsid w:val="007F3D66"/>
    <w:rsid w:val="007F48F3"/>
    <w:rsid w:val="00804D28"/>
    <w:rsid w:val="00807571"/>
    <w:rsid w:val="0081349A"/>
    <w:rsid w:val="008135C9"/>
    <w:rsid w:val="008146CC"/>
    <w:rsid w:val="00821B2C"/>
    <w:rsid w:val="00834099"/>
    <w:rsid w:val="0084258B"/>
    <w:rsid w:val="00850DD2"/>
    <w:rsid w:val="00853B58"/>
    <w:rsid w:val="00853EEB"/>
    <w:rsid w:val="00855774"/>
    <w:rsid w:val="0087017D"/>
    <w:rsid w:val="008976BB"/>
    <w:rsid w:val="008A0CB0"/>
    <w:rsid w:val="008B6574"/>
    <w:rsid w:val="008D15F0"/>
    <w:rsid w:val="008F0399"/>
    <w:rsid w:val="008F0EEF"/>
    <w:rsid w:val="00904DB6"/>
    <w:rsid w:val="009063C9"/>
    <w:rsid w:val="009106F3"/>
    <w:rsid w:val="009129D2"/>
    <w:rsid w:val="00917A50"/>
    <w:rsid w:val="00934D49"/>
    <w:rsid w:val="00947A6B"/>
    <w:rsid w:val="009610F5"/>
    <w:rsid w:val="00967626"/>
    <w:rsid w:val="00977332"/>
    <w:rsid w:val="009A44D6"/>
    <w:rsid w:val="009B0CBC"/>
    <w:rsid w:val="009B0FB8"/>
    <w:rsid w:val="009B36A4"/>
    <w:rsid w:val="009B3B5A"/>
    <w:rsid w:val="009B56BB"/>
    <w:rsid w:val="009B6A2D"/>
    <w:rsid w:val="009C54BC"/>
    <w:rsid w:val="009D268C"/>
    <w:rsid w:val="009D576E"/>
    <w:rsid w:val="009D5D74"/>
    <w:rsid w:val="009E39FE"/>
    <w:rsid w:val="009F2B5A"/>
    <w:rsid w:val="009F4866"/>
    <w:rsid w:val="00A1478C"/>
    <w:rsid w:val="00A1650B"/>
    <w:rsid w:val="00A26A3E"/>
    <w:rsid w:val="00A35101"/>
    <w:rsid w:val="00A56570"/>
    <w:rsid w:val="00A77CC1"/>
    <w:rsid w:val="00A81786"/>
    <w:rsid w:val="00A82281"/>
    <w:rsid w:val="00A842E6"/>
    <w:rsid w:val="00AB2E26"/>
    <w:rsid w:val="00AB79C6"/>
    <w:rsid w:val="00AC5B51"/>
    <w:rsid w:val="00AC6A63"/>
    <w:rsid w:val="00AF13C1"/>
    <w:rsid w:val="00B153CE"/>
    <w:rsid w:val="00B21A02"/>
    <w:rsid w:val="00B351BA"/>
    <w:rsid w:val="00B36B84"/>
    <w:rsid w:val="00B66D72"/>
    <w:rsid w:val="00B75A21"/>
    <w:rsid w:val="00B76482"/>
    <w:rsid w:val="00B772BE"/>
    <w:rsid w:val="00BA3B5E"/>
    <w:rsid w:val="00BC26EB"/>
    <w:rsid w:val="00BC61CC"/>
    <w:rsid w:val="00BC7589"/>
    <w:rsid w:val="00BD0701"/>
    <w:rsid w:val="00BD311A"/>
    <w:rsid w:val="00BE5C43"/>
    <w:rsid w:val="00C234FB"/>
    <w:rsid w:val="00C3053E"/>
    <w:rsid w:val="00C35F34"/>
    <w:rsid w:val="00C41BE0"/>
    <w:rsid w:val="00C575E8"/>
    <w:rsid w:val="00C67034"/>
    <w:rsid w:val="00C85FE1"/>
    <w:rsid w:val="00CB4CE7"/>
    <w:rsid w:val="00CC53F1"/>
    <w:rsid w:val="00CE0829"/>
    <w:rsid w:val="00CE2ADF"/>
    <w:rsid w:val="00CE572B"/>
    <w:rsid w:val="00D0104B"/>
    <w:rsid w:val="00D042C9"/>
    <w:rsid w:val="00D07910"/>
    <w:rsid w:val="00D13E12"/>
    <w:rsid w:val="00D15C40"/>
    <w:rsid w:val="00D20F57"/>
    <w:rsid w:val="00D22055"/>
    <w:rsid w:val="00D35D6D"/>
    <w:rsid w:val="00D40431"/>
    <w:rsid w:val="00D4161A"/>
    <w:rsid w:val="00D4343E"/>
    <w:rsid w:val="00D57E6C"/>
    <w:rsid w:val="00D716A4"/>
    <w:rsid w:val="00D71A03"/>
    <w:rsid w:val="00D74B2F"/>
    <w:rsid w:val="00D82B9D"/>
    <w:rsid w:val="00DC2E95"/>
    <w:rsid w:val="00DD1600"/>
    <w:rsid w:val="00DD6D86"/>
    <w:rsid w:val="00DE034E"/>
    <w:rsid w:val="00DE44FD"/>
    <w:rsid w:val="00E026FA"/>
    <w:rsid w:val="00E06461"/>
    <w:rsid w:val="00E212B1"/>
    <w:rsid w:val="00E22339"/>
    <w:rsid w:val="00E36E6D"/>
    <w:rsid w:val="00E53B68"/>
    <w:rsid w:val="00E64FA3"/>
    <w:rsid w:val="00E65AD3"/>
    <w:rsid w:val="00E735C5"/>
    <w:rsid w:val="00E737F4"/>
    <w:rsid w:val="00E75B3A"/>
    <w:rsid w:val="00E93F1D"/>
    <w:rsid w:val="00EA02A1"/>
    <w:rsid w:val="00EA57B2"/>
    <w:rsid w:val="00EA5F2F"/>
    <w:rsid w:val="00EB02E2"/>
    <w:rsid w:val="00EB4551"/>
    <w:rsid w:val="00ED76C2"/>
    <w:rsid w:val="00F10EFE"/>
    <w:rsid w:val="00F200C3"/>
    <w:rsid w:val="00F25F5C"/>
    <w:rsid w:val="00F543D5"/>
    <w:rsid w:val="00F91ACB"/>
    <w:rsid w:val="00FA2F38"/>
    <w:rsid w:val="00FA3A33"/>
    <w:rsid w:val="00FA467B"/>
    <w:rsid w:val="00FB5A94"/>
    <w:rsid w:val="00FB698A"/>
    <w:rsid w:val="00FD091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82"/>
    <w:rPr>
      <w:rFonts w:eastAsia="Times New Roman" w:cs="Times New Roman"/>
      <w:szCs w:val="24"/>
      <w:lang w:eastAsia="bg-BG"/>
    </w:rPr>
  </w:style>
  <w:style w:type="paragraph" w:styleId="Heading1">
    <w:name w:val="heading 1"/>
    <w:basedOn w:val="Normal"/>
    <w:next w:val="Normal"/>
    <w:link w:val="Heading1Char"/>
    <w:qFormat/>
    <w:rsid w:val="00B76482"/>
    <w:pPr>
      <w:keepNext/>
      <w:jc w:val="center"/>
      <w:outlineLvl w:val="0"/>
    </w:pPr>
    <w:rPr>
      <w:b/>
      <w:bCs/>
      <w:sz w:val="20"/>
      <w:szCs w:val="20"/>
      <w:u w:val="single"/>
    </w:rPr>
  </w:style>
  <w:style w:type="paragraph" w:styleId="Heading2">
    <w:name w:val="heading 2"/>
    <w:basedOn w:val="Normal"/>
    <w:next w:val="Normal"/>
    <w:link w:val="Heading2Char"/>
    <w:semiHidden/>
    <w:unhideWhenUsed/>
    <w:qFormat/>
    <w:rsid w:val="00B76482"/>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B7648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482"/>
    <w:rPr>
      <w:rFonts w:eastAsia="Times New Roman" w:cs="Times New Roman"/>
      <w:b/>
      <w:bCs/>
      <w:sz w:val="20"/>
      <w:szCs w:val="20"/>
      <w:u w:val="single"/>
      <w:lang w:eastAsia="bg-BG"/>
    </w:rPr>
  </w:style>
  <w:style w:type="character" w:customStyle="1" w:styleId="Heading2Char">
    <w:name w:val="Heading 2 Char"/>
    <w:basedOn w:val="DefaultParagraphFont"/>
    <w:link w:val="Heading2"/>
    <w:semiHidden/>
    <w:rsid w:val="00B76482"/>
    <w:rPr>
      <w:rFonts w:ascii="Cambria" w:eastAsia="Times New Roman" w:hAnsi="Cambria" w:cs="Times New Roman"/>
      <w:b/>
      <w:bCs/>
      <w:i/>
      <w:iCs/>
      <w:sz w:val="28"/>
      <w:szCs w:val="28"/>
      <w:lang w:eastAsia="bg-BG"/>
    </w:rPr>
  </w:style>
  <w:style w:type="character" w:customStyle="1" w:styleId="Heading5Char">
    <w:name w:val="Heading 5 Char"/>
    <w:basedOn w:val="DefaultParagraphFont"/>
    <w:link w:val="Heading5"/>
    <w:semiHidden/>
    <w:rsid w:val="00B76482"/>
    <w:rPr>
      <w:rFonts w:ascii="Calibri" w:eastAsia="Times New Roman" w:hAnsi="Calibri" w:cs="Times New Roman"/>
      <w:b/>
      <w:bCs/>
      <w:i/>
      <w:iCs/>
      <w:sz w:val="26"/>
      <w:szCs w:val="26"/>
    </w:rPr>
  </w:style>
  <w:style w:type="paragraph" w:styleId="NormalWeb">
    <w:name w:val="Normal (Web)"/>
    <w:basedOn w:val="Normal"/>
    <w:uiPriority w:val="99"/>
    <w:semiHidden/>
    <w:unhideWhenUsed/>
    <w:rsid w:val="00B76482"/>
    <w:pPr>
      <w:spacing w:before="100" w:beforeAutospacing="1" w:after="100" w:afterAutospacing="1"/>
    </w:pPr>
  </w:style>
  <w:style w:type="paragraph" w:styleId="BodyText">
    <w:name w:val="Body Text"/>
    <w:basedOn w:val="Normal"/>
    <w:link w:val="BodyTextChar"/>
    <w:uiPriority w:val="99"/>
    <w:semiHidden/>
    <w:unhideWhenUsed/>
    <w:rsid w:val="00B76482"/>
    <w:rPr>
      <w:lang w:val="en-GB" w:eastAsia="en-US"/>
    </w:rPr>
  </w:style>
  <w:style w:type="character" w:customStyle="1" w:styleId="BodyTextChar">
    <w:name w:val="Body Text Char"/>
    <w:basedOn w:val="DefaultParagraphFont"/>
    <w:link w:val="BodyText"/>
    <w:uiPriority w:val="99"/>
    <w:semiHidden/>
    <w:rsid w:val="00B76482"/>
    <w:rPr>
      <w:rFonts w:eastAsia="Times New Roman" w:cs="Times New Roman"/>
      <w:szCs w:val="24"/>
      <w:lang w:val="en-GB"/>
    </w:rPr>
  </w:style>
  <w:style w:type="paragraph" w:styleId="NoSpacing">
    <w:name w:val="No Spacing"/>
    <w:uiPriority w:val="1"/>
    <w:qFormat/>
    <w:rsid w:val="00B76482"/>
    <w:rPr>
      <w:rFonts w:ascii="Calibri" w:eastAsia="Times New Roman" w:hAnsi="Calibri" w:cs="Calibri"/>
      <w:sz w:val="22"/>
    </w:rPr>
  </w:style>
  <w:style w:type="character" w:customStyle="1" w:styleId="ListParagraphChar">
    <w:name w:val="List Paragraph Char"/>
    <w:link w:val="ListParagraph"/>
    <w:locked/>
    <w:rsid w:val="00B76482"/>
    <w:rPr>
      <w:szCs w:val="24"/>
    </w:rPr>
  </w:style>
  <w:style w:type="paragraph" w:styleId="ListParagraph">
    <w:name w:val="List Paragraph"/>
    <w:basedOn w:val="Normal"/>
    <w:link w:val="ListParagraphChar"/>
    <w:qFormat/>
    <w:rsid w:val="00B76482"/>
    <w:pPr>
      <w:ind w:left="720"/>
    </w:pPr>
    <w:rPr>
      <w:rFonts w:eastAsiaTheme="minorHAnsi" w:cstheme="minorBidi"/>
      <w:lang w:eastAsia="en-US"/>
    </w:rPr>
  </w:style>
  <w:style w:type="paragraph" w:customStyle="1" w:styleId="Default">
    <w:name w:val="Default"/>
    <w:uiPriority w:val="99"/>
    <w:rsid w:val="00B76482"/>
    <w:pPr>
      <w:autoSpaceDE w:val="0"/>
      <w:autoSpaceDN w:val="0"/>
      <w:adjustRightInd w:val="0"/>
    </w:pPr>
    <w:rPr>
      <w:rFonts w:eastAsia="Calibri" w:cs="Times New Roman"/>
      <w:color w:val="000000"/>
      <w:szCs w:val="24"/>
    </w:rPr>
  </w:style>
  <w:style w:type="character" w:customStyle="1" w:styleId="a">
    <w:name w:val="Списък на абзаци Знак"/>
    <w:aliases w:val="ПАРАГРАФ Знак"/>
    <w:link w:val="1"/>
    <w:uiPriority w:val="99"/>
    <w:locked/>
    <w:rsid w:val="00B76482"/>
    <w:rPr>
      <w:rFonts w:ascii="Calibri" w:eastAsia="Calibri" w:hAnsi="Calibri"/>
      <w:szCs w:val="24"/>
    </w:rPr>
  </w:style>
  <w:style w:type="paragraph" w:customStyle="1" w:styleId="1">
    <w:name w:val="Списък на абзаци1"/>
    <w:aliases w:val="ПАРАГРАФ"/>
    <w:basedOn w:val="Normal"/>
    <w:link w:val="a"/>
    <w:uiPriority w:val="99"/>
    <w:qFormat/>
    <w:rsid w:val="00B76482"/>
    <w:pPr>
      <w:ind w:left="720"/>
    </w:pPr>
    <w:rPr>
      <w:rFonts w:ascii="Calibri" w:eastAsia="Calibri" w:hAnsi="Calibri" w:cstheme="minorBidi"/>
    </w:rPr>
  </w:style>
  <w:style w:type="character" w:customStyle="1" w:styleId="7">
    <w:name w:val="Заглавие #7"/>
    <w:rsid w:val="00B76482"/>
    <w:rPr>
      <w:b/>
      <w:bCs/>
      <w:spacing w:val="5"/>
      <w:lang w:bidi="ar-SA"/>
    </w:rPr>
  </w:style>
  <w:style w:type="character" w:customStyle="1" w:styleId="alb">
    <w:name w:val="al_b"/>
    <w:basedOn w:val="DefaultParagraphFont"/>
    <w:rsid w:val="00B76482"/>
  </w:style>
  <w:style w:type="character" w:styleId="Strong">
    <w:name w:val="Strong"/>
    <w:basedOn w:val="DefaultParagraphFont"/>
    <w:uiPriority w:val="22"/>
    <w:qFormat/>
    <w:rsid w:val="00B76482"/>
    <w:rPr>
      <w:b/>
      <w:bCs/>
    </w:rPr>
  </w:style>
  <w:style w:type="paragraph" w:styleId="BalloonText">
    <w:name w:val="Balloon Text"/>
    <w:basedOn w:val="Normal"/>
    <w:link w:val="BalloonTextChar"/>
    <w:uiPriority w:val="99"/>
    <w:semiHidden/>
    <w:unhideWhenUsed/>
    <w:rsid w:val="00CE0829"/>
    <w:rPr>
      <w:rFonts w:ascii="Tahoma" w:hAnsi="Tahoma" w:cs="Tahoma"/>
      <w:sz w:val="16"/>
      <w:szCs w:val="16"/>
    </w:rPr>
  </w:style>
  <w:style w:type="character" w:customStyle="1" w:styleId="BalloonTextChar">
    <w:name w:val="Balloon Text Char"/>
    <w:basedOn w:val="DefaultParagraphFont"/>
    <w:link w:val="BalloonText"/>
    <w:uiPriority w:val="99"/>
    <w:semiHidden/>
    <w:rsid w:val="00CE0829"/>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4D7338"/>
    <w:rPr>
      <w:sz w:val="16"/>
      <w:szCs w:val="16"/>
    </w:rPr>
  </w:style>
  <w:style w:type="paragraph" w:styleId="CommentText">
    <w:name w:val="annotation text"/>
    <w:basedOn w:val="Normal"/>
    <w:link w:val="CommentTextChar"/>
    <w:uiPriority w:val="99"/>
    <w:unhideWhenUsed/>
    <w:rsid w:val="004D7338"/>
    <w:rPr>
      <w:sz w:val="20"/>
      <w:szCs w:val="20"/>
    </w:rPr>
  </w:style>
  <w:style w:type="character" w:customStyle="1" w:styleId="CommentTextChar">
    <w:name w:val="Comment Text Char"/>
    <w:basedOn w:val="DefaultParagraphFont"/>
    <w:link w:val="CommentText"/>
    <w:uiPriority w:val="99"/>
    <w:rsid w:val="004D7338"/>
    <w:rPr>
      <w:rFonts w:eastAsia="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4D7338"/>
    <w:rPr>
      <w:b/>
      <w:bCs/>
    </w:rPr>
  </w:style>
  <w:style w:type="character" w:customStyle="1" w:styleId="CommentSubjectChar">
    <w:name w:val="Comment Subject Char"/>
    <w:basedOn w:val="CommentTextChar"/>
    <w:link w:val="CommentSubject"/>
    <w:uiPriority w:val="99"/>
    <w:semiHidden/>
    <w:rsid w:val="004D7338"/>
    <w:rPr>
      <w:rFonts w:eastAsia="Times New Roman" w:cs="Times New Roman"/>
      <w:b/>
      <w:bCs/>
      <w:sz w:val="20"/>
      <w:szCs w:val="20"/>
      <w:lang w:eastAsia="bg-BG"/>
    </w:rPr>
  </w:style>
  <w:style w:type="paragraph" w:styleId="Header">
    <w:name w:val="header"/>
    <w:basedOn w:val="Normal"/>
    <w:link w:val="HeaderChar"/>
    <w:uiPriority w:val="99"/>
    <w:unhideWhenUsed/>
    <w:rsid w:val="008146CC"/>
    <w:pPr>
      <w:tabs>
        <w:tab w:val="center" w:pos="4536"/>
        <w:tab w:val="right" w:pos="9072"/>
      </w:tabs>
    </w:pPr>
  </w:style>
  <w:style w:type="character" w:customStyle="1" w:styleId="HeaderChar">
    <w:name w:val="Header Char"/>
    <w:basedOn w:val="DefaultParagraphFont"/>
    <w:link w:val="Header"/>
    <w:uiPriority w:val="99"/>
    <w:rsid w:val="008146CC"/>
    <w:rPr>
      <w:rFonts w:eastAsia="Times New Roman" w:cs="Times New Roman"/>
      <w:szCs w:val="24"/>
      <w:lang w:eastAsia="bg-BG"/>
    </w:rPr>
  </w:style>
  <w:style w:type="paragraph" w:styleId="Footer">
    <w:name w:val="footer"/>
    <w:basedOn w:val="Normal"/>
    <w:link w:val="FooterChar"/>
    <w:uiPriority w:val="99"/>
    <w:unhideWhenUsed/>
    <w:rsid w:val="008146CC"/>
    <w:pPr>
      <w:tabs>
        <w:tab w:val="center" w:pos="4536"/>
        <w:tab w:val="right" w:pos="9072"/>
      </w:tabs>
    </w:pPr>
  </w:style>
  <w:style w:type="character" w:customStyle="1" w:styleId="FooterChar">
    <w:name w:val="Footer Char"/>
    <w:basedOn w:val="DefaultParagraphFont"/>
    <w:link w:val="Footer"/>
    <w:uiPriority w:val="99"/>
    <w:rsid w:val="008146CC"/>
    <w:rPr>
      <w:rFonts w:eastAsia="Times New Roman" w:cs="Times New Roman"/>
      <w:szCs w:val="24"/>
      <w:lang w:eastAsia="bg-BG"/>
    </w:rPr>
  </w:style>
  <w:style w:type="character" w:styleId="Hyperlink">
    <w:name w:val="Hyperlink"/>
    <w:uiPriority w:val="99"/>
    <w:semiHidden/>
    <w:unhideWhenUsed/>
    <w:rsid w:val="008146CC"/>
    <w:rPr>
      <w:color w:val="0000FF"/>
      <w:u w:val="single"/>
    </w:rPr>
  </w:style>
  <w:style w:type="paragraph" w:customStyle="1" w:styleId="CharChar3">
    <w:name w:val="Char Char3"/>
    <w:basedOn w:val="Normal"/>
    <w:rsid w:val="0068066C"/>
    <w:pPr>
      <w:tabs>
        <w:tab w:val="left" w:pos="709"/>
      </w:tabs>
    </w:pPr>
    <w:rPr>
      <w:rFonts w:ascii="Tahoma" w:hAnsi="Tahoma" w:cs="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67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ritza.info" TargetMode="External"/><Relationship Id="rId1" Type="http://schemas.openxmlformats.org/officeDocument/2006/relationships/hyperlink" Target="mailto:maritza@maritza.info" TargetMode="External"/><Relationship Id="rId5" Type="http://schemas.openxmlformats.org/officeDocument/2006/relationships/oleObject" Target="embeddings/oleObject1.bin"/><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68091-94E9-41A1-B78B-E69119CC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45</Pages>
  <Words>9506</Words>
  <Characters>54187</Characters>
  <Application>Microsoft Office Word</Application>
  <DocSecurity>0</DocSecurity>
  <Lines>451</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63566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RAINA</cp:lastModifiedBy>
  <cp:revision>36</cp:revision>
  <dcterms:created xsi:type="dcterms:W3CDTF">2018-02-27T10:38:00Z</dcterms:created>
  <dcterms:modified xsi:type="dcterms:W3CDTF">2018-03-22T14:52:00Z</dcterms:modified>
</cp:coreProperties>
</file>